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ook w:val="01E0" w:firstRow="1" w:lastRow="1" w:firstColumn="1" w:lastColumn="1" w:noHBand="0" w:noVBand="0"/>
      </w:tblPr>
      <w:tblGrid>
        <w:gridCol w:w="5040"/>
        <w:gridCol w:w="4680"/>
      </w:tblGrid>
      <w:tr w:rsidR="00815424" w:rsidRPr="00962550" w:rsidTr="00815424">
        <w:tc>
          <w:tcPr>
            <w:tcW w:w="5040" w:type="dxa"/>
            <w:shd w:val="clear" w:color="auto" w:fill="auto"/>
          </w:tcPr>
          <w:p w:rsidR="00815424" w:rsidRPr="00962550" w:rsidRDefault="00815424" w:rsidP="00815424">
            <w:pPr>
              <w:jc w:val="center"/>
              <w:rPr>
                <w:spacing w:val="-12"/>
              </w:rPr>
            </w:pPr>
            <w:r w:rsidRPr="00962550">
              <w:rPr>
                <w:spacing w:val="-12"/>
              </w:rPr>
              <w:t xml:space="preserve">SỞ GIÁO DỤC </w:t>
            </w:r>
            <w:r w:rsidR="00BB0565">
              <w:rPr>
                <w:spacing w:val="-12"/>
              </w:rPr>
              <w:t xml:space="preserve">VÀ </w:t>
            </w:r>
            <w:r w:rsidR="0075448B">
              <w:rPr>
                <w:spacing w:val="-12"/>
              </w:rPr>
              <w:t>ĐÀO TẠO TP HỒ CHÍ MINH</w:t>
            </w:r>
          </w:p>
          <w:p w:rsidR="00815424" w:rsidRPr="00BB0565" w:rsidRDefault="00BF21C6" w:rsidP="00815424">
            <w:pPr>
              <w:ind w:right="-108"/>
              <w:jc w:val="center"/>
              <w:rPr>
                <w:spacing w:val="-26"/>
              </w:rPr>
            </w:pPr>
            <w:r w:rsidRPr="00BB0565">
              <w:rPr>
                <w:noProof/>
              </w:rPr>
              <mc:AlternateContent>
                <mc:Choice Requires="wps">
                  <w:drawing>
                    <wp:anchor distT="4294967295" distB="4294967295" distL="114300" distR="114300" simplePos="0" relativeHeight="251657728" behindDoc="0" locked="0" layoutInCell="1" allowOverlap="1">
                      <wp:simplePos x="0" y="0"/>
                      <wp:positionH relativeFrom="column">
                        <wp:posOffset>1076960</wp:posOffset>
                      </wp:positionH>
                      <wp:positionV relativeFrom="paragraph">
                        <wp:posOffset>163194</wp:posOffset>
                      </wp:positionV>
                      <wp:extent cx="10058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01BB23"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8pt,12.85pt" to="164pt,12.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">
                      <o:lock v:ext="edit" shapetype="f"/>
                    </v:line>
                  </w:pict>
                </mc:Fallback>
              </mc:AlternateContent>
            </w:r>
            <w:r w:rsidR="0075448B">
              <w:rPr>
                <w:b/>
                <w:spacing w:val="-26"/>
              </w:rPr>
              <w:t>TRƯỜNG THPT NGUYỄN HIỀN</w:t>
            </w:r>
          </w:p>
        </w:tc>
        <w:tc>
          <w:tcPr>
            <w:tcW w:w="4680" w:type="dxa"/>
            <w:shd w:val="clear" w:color="auto" w:fill="auto"/>
          </w:tcPr>
          <w:p w:rsidR="00815424" w:rsidRPr="00962550" w:rsidRDefault="00815424" w:rsidP="00815424">
            <w:pPr>
              <w:ind w:left="-108" w:right="-108"/>
              <w:jc w:val="center"/>
              <w:rPr>
                <w:b/>
                <w:spacing w:val="-20"/>
              </w:rPr>
            </w:pPr>
            <w:r w:rsidRPr="00962550">
              <w:rPr>
                <w:b/>
                <w:spacing w:val="-20"/>
              </w:rPr>
              <w:t>CỘNG HOÀ XÃ HỘI CHỦ NGHĨA VIỆT NAM</w:t>
            </w:r>
          </w:p>
          <w:p w:rsidR="00815424" w:rsidRPr="00962550" w:rsidRDefault="00815424" w:rsidP="00815424">
            <w:pPr>
              <w:ind w:right="-108"/>
              <w:jc w:val="center"/>
              <w:rPr>
                <w:spacing w:val="-20"/>
                <w:sz w:val="26"/>
                <w:szCs w:val="26"/>
              </w:rPr>
            </w:pPr>
            <w:r w:rsidRPr="00962550">
              <w:rPr>
                <w:b/>
                <w:spacing w:val="-20"/>
                <w:sz w:val="26"/>
                <w:szCs w:val="26"/>
              </w:rPr>
              <w:t>Độc lập – Tự do – Hạnh phúc</w:t>
            </w:r>
          </w:p>
        </w:tc>
      </w:tr>
      <w:tr w:rsidR="00815424" w:rsidRPr="00962550" w:rsidTr="00815424">
        <w:tc>
          <w:tcPr>
            <w:tcW w:w="5040" w:type="dxa"/>
            <w:shd w:val="clear" w:color="auto" w:fill="auto"/>
          </w:tcPr>
          <w:p w:rsidR="00815424" w:rsidRPr="00962550" w:rsidRDefault="00815424" w:rsidP="00BD1A2A">
            <w:pPr>
              <w:spacing w:before="120" w:after="120"/>
              <w:jc w:val="center"/>
              <w:rPr>
                <w:sz w:val="26"/>
                <w:szCs w:val="26"/>
              </w:rPr>
            </w:pPr>
            <w:r w:rsidRPr="00962550">
              <w:rPr>
                <w:sz w:val="26"/>
                <w:szCs w:val="26"/>
              </w:rPr>
              <w:t xml:space="preserve">Số: </w:t>
            </w:r>
            <w:r w:rsidR="004863A4">
              <w:rPr>
                <w:sz w:val="26"/>
                <w:szCs w:val="26"/>
              </w:rPr>
              <w:t>01</w:t>
            </w:r>
            <w:r>
              <w:rPr>
                <w:sz w:val="26"/>
                <w:szCs w:val="26"/>
              </w:rPr>
              <w:t xml:space="preserve"> </w:t>
            </w:r>
            <w:r w:rsidRPr="00962550">
              <w:rPr>
                <w:sz w:val="26"/>
                <w:szCs w:val="26"/>
              </w:rPr>
              <w:t>/</w:t>
            </w:r>
            <w:r>
              <w:rPr>
                <w:sz w:val="26"/>
                <w:szCs w:val="26"/>
              </w:rPr>
              <w:t>KH</w:t>
            </w:r>
            <w:r w:rsidR="004863A4">
              <w:rPr>
                <w:sz w:val="26"/>
                <w:szCs w:val="26"/>
              </w:rPr>
              <w:t>-PHÁP CHẾ</w:t>
            </w:r>
          </w:p>
        </w:tc>
        <w:tc>
          <w:tcPr>
            <w:tcW w:w="4680" w:type="dxa"/>
            <w:shd w:val="clear" w:color="auto" w:fill="auto"/>
          </w:tcPr>
          <w:p w:rsidR="00815424" w:rsidRPr="00962550" w:rsidRDefault="00BF21C6" w:rsidP="00815424">
            <w:pPr>
              <w:spacing w:before="120" w:after="120"/>
              <w:rPr>
                <w:i/>
                <w:sz w:val="28"/>
                <w:szCs w:val="28"/>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571500</wp:posOffset>
                      </wp:positionH>
                      <wp:positionV relativeFrom="paragraph">
                        <wp:posOffset>3174</wp:posOffset>
                      </wp:positionV>
                      <wp:extent cx="17830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83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DA1D8F"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5pt" to="185.4pt,.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">
                      <o:lock v:ext="edit" shapetype="f"/>
                    </v:line>
                  </w:pict>
                </mc:Fallback>
              </mc:AlternateContent>
            </w:r>
            <w:r w:rsidR="00815424">
              <w:rPr>
                <w:i/>
                <w:sz w:val="28"/>
                <w:szCs w:val="28"/>
              </w:rPr>
              <w:t xml:space="preserve"> </w:t>
            </w:r>
            <w:r w:rsidR="0075448B">
              <w:rPr>
                <w:i/>
                <w:sz w:val="28"/>
                <w:szCs w:val="28"/>
              </w:rPr>
              <w:t>Quận 11</w:t>
            </w:r>
            <w:r w:rsidR="00815424" w:rsidRPr="00962550">
              <w:rPr>
                <w:i/>
                <w:sz w:val="28"/>
                <w:szCs w:val="28"/>
              </w:rPr>
              <w:t xml:space="preserve">, ngày </w:t>
            </w:r>
            <w:r w:rsidR="0075448B">
              <w:rPr>
                <w:i/>
                <w:sz w:val="28"/>
                <w:szCs w:val="28"/>
              </w:rPr>
              <w:t>25</w:t>
            </w:r>
            <w:r w:rsidR="00815424">
              <w:rPr>
                <w:i/>
                <w:sz w:val="28"/>
                <w:szCs w:val="28"/>
              </w:rPr>
              <w:t xml:space="preserve"> </w:t>
            </w:r>
            <w:r w:rsidR="004863A4">
              <w:rPr>
                <w:i/>
                <w:sz w:val="28"/>
                <w:szCs w:val="28"/>
              </w:rPr>
              <w:t xml:space="preserve"> tháng 09 năm 2020</w:t>
            </w:r>
          </w:p>
        </w:tc>
      </w:tr>
    </w:tbl>
    <w:p w:rsidR="00815424" w:rsidRPr="002212B0" w:rsidRDefault="00815424" w:rsidP="00815424">
      <w:pPr>
        <w:jc w:val="center"/>
        <w:rPr>
          <w:b/>
          <w:sz w:val="28"/>
          <w:szCs w:val="28"/>
        </w:rPr>
      </w:pPr>
      <w:r w:rsidRPr="002212B0">
        <w:rPr>
          <w:b/>
          <w:sz w:val="28"/>
          <w:szCs w:val="28"/>
        </w:rPr>
        <w:t>KẾ HOẠCH</w:t>
      </w:r>
    </w:p>
    <w:p w:rsidR="00815424" w:rsidRPr="002212B0" w:rsidRDefault="00815424" w:rsidP="00815424">
      <w:pPr>
        <w:jc w:val="center"/>
        <w:rPr>
          <w:b/>
          <w:sz w:val="28"/>
          <w:szCs w:val="28"/>
        </w:rPr>
      </w:pPr>
      <w:r>
        <w:rPr>
          <w:b/>
          <w:sz w:val="28"/>
          <w:szCs w:val="28"/>
        </w:rPr>
        <w:t>Phổ biến, g</w:t>
      </w:r>
      <w:r w:rsidR="004863A4">
        <w:rPr>
          <w:b/>
          <w:sz w:val="28"/>
          <w:szCs w:val="28"/>
        </w:rPr>
        <w:t>iáo dục pháp luật năm học 2020</w:t>
      </w:r>
      <w:r w:rsidRPr="002212B0">
        <w:rPr>
          <w:b/>
          <w:sz w:val="28"/>
          <w:szCs w:val="28"/>
        </w:rPr>
        <w:t>-20</w:t>
      </w:r>
      <w:r w:rsidR="004863A4">
        <w:rPr>
          <w:b/>
          <w:sz w:val="28"/>
          <w:szCs w:val="28"/>
        </w:rPr>
        <w:t>21</w:t>
      </w:r>
    </w:p>
    <w:p w:rsidR="00815424" w:rsidRPr="00177261" w:rsidRDefault="00BF21C6" w:rsidP="00815424">
      <w:pPr>
        <w:rPr>
          <w:szCs w:val="26"/>
        </w:rPr>
      </w:pPr>
      <w:r>
        <w:rPr>
          <w:noProof/>
        </w:rPr>
        <mc:AlternateContent>
          <mc:Choice Requires="wps">
            <w:drawing>
              <wp:anchor distT="0" distB="0" distL="114300" distR="114300" simplePos="0" relativeHeight="251656704" behindDoc="0" locked="0" layoutInCell="1" allowOverlap="1">
                <wp:simplePos x="0" y="0"/>
                <wp:positionH relativeFrom="column">
                  <wp:posOffset>2232025</wp:posOffset>
                </wp:positionH>
                <wp:positionV relativeFrom="paragraph">
                  <wp:posOffset>24765</wp:posOffset>
                </wp:positionV>
                <wp:extent cx="113474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4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75B13C" id="_x0000_t32" coordsize="21600,21600" o:spt="32" o:oned="t" path="m,l21600,21600e" filled="f">
                <v:path arrowok="t" fillok="f" o:connecttype="none"/>
                <o:lock v:ext="edit" shapetype="t"/>
              </v:shapetype>
              <v:shape id="Straight Arrow Connector 1" o:spid="_x0000_s1026" type="#_x0000_t32" style="position:absolute;margin-left:175.75pt;margin-top:1.95pt;width:89.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">
                <o:lock v:ext="edit" shapetype="f"/>
              </v:shape>
            </w:pict>
          </mc:Fallback>
        </mc:AlternateContent>
      </w:r>
    </w:p>
    <w:p w:rsidR="00815424" w:rsidRDefault="004863A4" w:rsidP="00FD4293">
      <w:pPr>
        <w:spacing w:before="120"/>
        <w:ind w:firstLine="720"/>
        <w:jc w:val="both"/>
        <w:rPr>
          <w:sz w:val="28"/>
          <w:szCs w:val="28"/>
        </w:rPr>
      </w:pPr>
      <w:r>
        <w:rPr>
          <w:sz w:val="28"/>
          <w:szCs w:val="28"/>
        </w:rPr>
        <w:t>- Căn cứ vào Kế hoạch số 835 SGDĐT ngày 17 tháng 03</w:t>
      </w:r>
      <w:r w:rsidR="00815424" w:rsidRPr="00FD4293">
        <w:rPr>
          <w:sz w:val="28"/>
          <w:szCs w:val="28"/>
        </w:rPr>
        <w:t xml:space="preserve"> năm</w:t>
      </w:r>
      <w:r>
        <w:rPr>
          <w:sz w:val="28"/>
          <w:szCs w:val="28"/>
        </w:rPr>
        <w:t xml:space="preserve"> 2020</w:t>
      </w:r>
      <w:r w:rsidR="00815424" w:rsidRPr="00FD4293">
        <w:rPr>
          <w:sz w:val="28"/>
          <w:szCs w:val="28"/>
        </w:rPr>
        <w:t xml:space="preserve"> củ</w:t>
      </w:r>
      <w:r>
        <w:rPr>
          <w:sz w:val="28"/>
          <w:szCs w:val="28"/>
        </w:rPr>
        <w:t xml:space="preserve">a Sở Giáo dục - Đào tạo TP. Hồ Chí Minh </w:t>
      </w:r>
      <w:r w:rsidR="00815424" w:rsidRPr="00FD4293">
        <w:rPr>
          <w:sz w:val="28"/>
          <w:szCs w:val="28"/>
        </w:rPr>
        <w:t>v</w:t>
      </w:r>
      <w:r>
        <w:rPr>
          <w:sz w:val="28"/>
          <w:szCs w:val="28"/>
        </w:rPr>
        <w:t>ề công tác pháp chế năm học 2020-2021</w:t>
      </w:r>
      <w:r w:rsidR="00815424" w:rsidRPr="00FD4293">
        <w:rPr>
          <w:sz w:val="28"/>
          <w:szCs w:val="28"/>
        </w:rPr>
        <w:t>;</w:t>
      </w:r>
    </w:p>
    <w:p w:rsidR="00190922" w:rsidRPr="007F42A2" w:rsidRDefault="00190922" w:rsidP="00190922">
      <w:pPr>
        <w:spacing w:before="60" w:after="60"/>
        <w:ind w:right="100" w:firstLine="720"/>
        <w:jc w:val="both"/>
        <w:rPr>
          <w:i/>
          <w:iCs/>
          <w:sz w:val="28"/>
          <w:szCs w:val="28"/>
        </w:rPr>
      </w:pPr>
      <w:r>
        <w:rPr>
          <w:sz w:val="28"/>
          <w:szCs w:val="28"/>
        </w:rPr>
        <w:t xml:space="preserve">- </w:t>
      </w:r>
      <w:r w:rsidRPr="007F42A2">
        <w:rPr>
          <w:i/>
          <w:iCs/>
          <w:sz w:val="28"/>
          <w:szCs w:val="28"/>
        </w:rPr>
        <w:t>Căn cứ Chỉ thị số 666/CT-BGDĐT ngày 24 tháng 8 năm 2020 của Bộ Giáo dục và Đào tạo về nhiệm vụ và giải pháp năm học 2020 - 2021 của ngành Giáo dục;</w:t>
      </w:r>
    </w:p>
    <w:p w:rsidR="00190922" w:rsidRPr="007F42A2" w:rsidRDefault="00190922" w:rsidP="00190922">
      <w:pPr>
        <w:spacing w:before="60" w:after="60"/>
        <w:ind w:right="100" w:firstLine="720"/>
        <w:jc w:val="both"/>
        <w:rPr>
          <w:i/>
          <w:iCs/>
          <w:sz w:val="28"/>
          <w:szCs w:val="28"/>
        </w:rPr>
      </w:pPr>
      <w:r w:rsidRPr="007F42A2">
        <w:rPr>
          <w:i/>
          <w:iCs/>
          <w:sz w:val="28"/>
          <w:szCs w:val="28"/>
        </w:rPr>
        <w:t>Căn cứ Chỉ thị số 10/CT-UBND ngày 10 tháng 9 năm 2020 của Ủy ban nhân dân Thành phố Hồ Chí Minh về nhiệm vụ năm học 2020 - 2021 của ngành Giáo dục Thành phố Hồ Chí Minh;</w:t>
      </w:r>
    </w:p>
    <w:p w:rsidR="00190922" w:rsidRPr="00190922" w:rsidRDefault="00190922" w:rsidP="00190922">
      <w:pPr>
        <w:spacing w:before="60" w:after="60"/>
        <w:ind w:right="100" w:firstLine="720"/>
        <w:jc w:val="both"/>
        <w:rPr>
          <w:i/>
          <w:iCs/>
          <w:sz w:val="28"/>
          <w:szCs w:val="28"/>
        </w:rPr>
      </w:pPr>
      <w:r w:rsidRPr="007F42A2">
        <w:rPr>
          <w:i/>
          <w:iCs/>
          <w:sz w:val="28"/>
          <w:szCs w:val="28"/>
        </w:rPr>
        <w:t>Căn cứ Công văn số 3431/BGDĐT-CTHSSV ngày 07 tháng 9 năm 2020 của Bộ Giáo dục và Đào tạo về hướng dẫn thực hiện nhiệm vụ giáo dục chính trị và công tác</w:t>
      </w:r>
      <w:r>
        <w:rPr>
          <w:i/>
          <w:iCs/>
          <w:sz w:val="28"/>
          <w:szCs w:val="28"/>
        </w:rPr>
        <w:t xml:space="preserve"> học sinh, sinh viên năm học 20</w:t>
      </w:r>
      <w:r w:rsidRPr="007F42A2">
        <w:rPr>
          <w:i/>
          <w:iCs/>
          <w:sz w:val="28"/>
          <w:szCs w:val="28"/>
        </w:rPr>
        <w:t>20 - 2021;</w:t>
      </w:r>
    </w:p>
    <w:p w:rsidR="00000FEB" w:rsidRPr="007F42A2" w:rsidRDefault="00000FEB" w:rsidP="00000FEB">
      <w:pPr>
        <w:pStyle w:val="NormalWeb"/>
        <w:numPr>
          <w:ilvl w:val="0"/>
          <w:numId w:val="1"/>
        </w:numPr>
        <w:tabs>
          <w:tab w:val="left" w:pos="851"/>
        </w:tabs>
        <w:spacing w:before="60" w:beforeAutospacing="0" w:after="60" w:afterAutospacing="0"/>
        <w:ind w:left="0" w:firstLine="567"/>
        <w:jc w:val="both"/>
        <w:rPr>
          <w:sz w:val="28"/>
          <w:szCs w:val="28"/>
        </w:rPr>
      </w:pPr>
      <w:r w:rsidRPr="007F42A2">
        <w:rPr>
          <w:sz w:val="28"/>
          <w:szCs w:val="28"/>
          <w:lang w:eastAsia="zh-CN"/>
        </w:rPr>
        <w:t xml:space="preserve">Nâng cao hiệu quả triển khai </w:t>
      </w:r>
      <w:r w:rsidRPr="007F42A2">
        <w:rPr>
          <w:bCs/>
          <w:sz w:val="28"/>
          <w:szCs w:val="28"/>
        </w:rPr>
        <w:t xml:space="preserve">Đề án </w:t>
      </w:r>
      <w:r w:rsidRPr="007F42A2">
        <w:rPr>
          <w:bCs/>
          <w:i/>
          <w:iCs/>
          <w:sz w:val="28"/>
          <w:szCs w:val="28"/>
        </w:rPr>
        <w:t>“Nâng cao chất lượng công tác phổ biến, giáo dục pháp luật trong nhà trường”</w:t>
      </w:r>
      <w:r w:rsidRPr="007F42A2">
        <w:rPr>
          <w:bCs/>
          <w:sz w:val="28"/>
          <w:szCs w:val="28"/>
        </w:rPr>
        <w:t xml:space="preserve"> đến năm 2021 (</w:t>
      </w:r>
      <w:r w:rsidRPr="007F42A2">
        <w:rPr>
          <w:sz w:val="28"/>
          <w:szCs w:val="28"/>
          <w:lang w:val="vi-VN"/>
        </w:rPr>
        <w:t xml:space="preserve">Quyết định số 705/QĐ-TTg ngày 25/5/2017 của Thủ tướng Chính phủ và Quyết định số 3957/QĐ-BGDĐT ngày 02/10/2017 của Bộ </w:t>
      </w:r>
      <w:r w:rsidRPr="007F42A2">
        <w:rPr>
          <w:sz w:val="28"/>
          <w:szCs w:val="28"/>
        </w:rPr>
        <w:t>Giáo dục và Đào tạo)</w:t>
      </w:r>
      <w:r w:rsidRPr="007F42A2">
        <w:rPr>
          <w:bCs/>
          <w:sz w:val="28"/>
          <w:szCs w:val="28"/>
        </w:rPr>
        <w:t xml:space="preserve">; </w:t>
      </w:r>
      <w:r w:rsidRPr="007F42A2">
        <w:rPr>
          <w:sz w:val="28"/>
          <w:szCs w:val="28"/>
        </w:rPr>
        <w:t xml:space="preserve">Đề án </w:t>
      </w:r>
      <w:r w:rsidRPr="007F42A2">
        <w:rPr>
          <w:i/>
          <w:iCs/>
          <w:sz w:val="28"/>
          <w:szCs w:val="28"/>
        </w:rPr>
        <w:t>“Tăng cường quản lý, giáo dục chính trị tư tưởng đối với học sinh, sinh viên trên môi trường mạng đến năm 2025”</w:t>
      </w:r>
      <w:r w:rsidRPr="007F42A2">
        <w:rPr>
          <w:sz w:val="28"/>
          <w:szCs w:val="28"/>
        </w:rPr>
        <w:t xml:space="preserve">. </w:t>
      </w:r>
      <w:r w:rsidRPr="007F42A2">
        <w:rPr>
          <w:sz w:val="28"/>
          <w:szCs w:val="28"/>
          <w:lang w:val="vi-VN" w:eastAsia="zh-CN"/>
        </w:rPr>
        <w:t xml:space="preserve">Tập trung </w:t>
      </w:r>
      <w:r w:rsidRPr="007F42A2">
        <w:rPr>
          <w:sz w:val="28"/>
          <w:szCs w:val="28"/>
        </w:rPr>
        <w:t>n</w:t>
      </w:r>
      <w:r w:rsidRPr="007F42A2">
        <w:rPr>
          <w:sz w:val="28"/>
          <w:szCs w:val="28"/>
          <w:lang w:val="vi-VN"/>
        </w:rPr>
        <w:t xml:space="preserve">âng cao nhận thức và ý thức trách nhiệm của </w:t>
      </w:r>
      <w:r w:rsidRPr="007F42A2">
        <w:rPr>
          <w:sz w:val="28"/>
          <w:szCs w:val="28"/>
        </w:rPr>
        <w:t>cán bộ quản lý, giáo viên, nhân viên, người lao động, học sinh</w:t>
      </w:r>
      <w:r w:rsidRPr="007F42A2">
        <w:rPr>
          <w:sz w:val="28"/>
          <w:szCs w:val="28"/>
          <w:lang w:val="vi-VN"/>
        </w:rPr>
        <w:t xml:space="preserve"> trong việc thực hiện nghiêm túc chủ trương, đường lối của Đảng, chính sách, pháp luật của Nhà nước, quy định của ngành Giáo dục</w:t>
      </w:r>
      <w:r w:rsidRPr="007F42A2">
        <w:rPr>
          <w:sz w:val="28"/>
          <w:szCs w:val="28"/>
        </w:rPr>
        <w:t xml:space="preserve">. </w:t>
      </w:r>
    </w:p>
    <w:p w:rsidR="00815424" w:rsidRPr="00FD4293" w:rsidRDefault="00000FEB" w:rsidP="00FD4293">
      <w:pPr>
        <w:spacing w:before="120"/>
        <w:ind w:firstLine="720"/>
        <w:jc w:val="both"/>
        <w:rPr>
          <w:sz w:val="28"/>
          <w:szCs w:val="28"/>
        </w:rPr>
      </w:pPr>
      <w:r>
        <w:rPr>
          <w:sz w:val="28"/>
          <w:szCs w:val="28"/>
        </w:rPr>
        <w:t xml:space="preserve">Ban pháp chế </w:t>
      </w:r>
      <w:r w:rsidR="004863A4">
        <w:rPr>
          <w:sz w:val="28"/>
          <w:szCs w:val="28"/>
        </w:rPr>
        <w:t>Trường THPT Nguyễn Hiền</w:t>
      </w:r>
      <w:r w:rsidR="00815424" w:rsidRPr="00FD4293">
        <w:rPr>
          <w:sz w:val="28"/>
          <w:szCs w:val="28"/>
        </w:rPr>
        <w:t xml:space="preserve"> xây dựng kế hoạch phổ biến,</w:t>
      </w:r>
      <w:r w:rsidR="004863A4">
        <w:rPr>
          <w:sz w:val="28"/>
          <w:szCs w:val="28"/>
        </w:rPr>
        <w:t xml:space="preserve"> giáo dục pháp luật năm học 2020 - 2021</w:t>
      </w:r>
      <w:r w:rsidR="00815424" w:rsidRPr="00FD4293">
        <w:rPr>
          <w:sz w:val="28"/>
          <w:szCs w:val="28"/>
        </w:rPr>
        <w:t xml:space="preserve"> như sau:</w:t>
      </w:r>
    </w:p>
    <w:p w:rsidR="00815424" w:rsidRPr="00FD4293" w:rsidRDefault="00815424" w:rsidP="00FD4293">
      <w:pPr>
        <w:spacing w:before="120"/>
        <w:ind w:firstLine="720"/>
        <w:rPr>
          <w:b/>
          <w:sz w:val="28"/>
          <w:szCs w:val="28"/>
        </w:rPr>
      </w:pPr>
      <w:r w:rsidRPr="00FD4293">
        <w:rPr>
          <w:b/>
          <w:sz w:val="28"/>
          <w:szCs w:val="28"/>
        </w:rPr>
        <w:t>I. Mục đích, yêu cầu</w:t>
      </w:r>
    </w:p>
    <w:p w:rsidR="00FD4293" w:rsidRPr="00FD4293" w:rsidRDefault="00FD4293" w:rsidP="00FD4293">
      <w:pPr>
        <w:spacing w:before="120"/>
        <w:ind w:firstLine="720"/>
        <w:rPr>
          <w:b/>
          <w:bCs/>
          <w:iCs/>
          <w:sz w:val="28"/>
          <w:szCs w:val="28"/>
          <w:lang w:val="nl-NL"/>
        </w:rPr>
      </w:pPr>
      <w:r w:rsidRPr="00FD4293">
        <w:rPr>
          <w:b/>
          <w:bCs/>
          <w:iCs/>
          <w:sz w:val="28"/>
          <w:szCs w:val="28"/>
          <w:lang w:val="nl-NL"/>
        </w:rPr>
        <w:t>1. Mục đích</w:t>
      </w:r>
    </w:p>
    <w:p w:rsidR="00FD4293" w:rsidRPr="00FD4293" w:rsidRDefault="00FD4293" w:rsidP="00BB0565">
      <w:pPr>
        <w:spacing w:before="120"/>
        <w:ind w:firstLine="720"/>
        <w:jc w:val="both"/>
        <w:rPr>
          <w:bCs/>
          <w:iCs/>
          <w:sz w:val="28"/>
          <w:szCs w:val="28"/>
          <w:lang w:val="nl-NL"/>
        </w:rPr>
      </w:pPr>
      <w:r w:rsidRPr="00FD4293">
        <w:rPr>
          <w:bCs/>
          <w:iCs/>
          <w:sz w:val="28"/>
          <w:szCs w:val="28"/>
          <w:lang w:val="nl-NL"/>
        </w:rPr>
        <w:t>- Tiếp tục kiện toàn tổ chức, bồi dưỡng, nâng cao chất lượng đội ngũ cán bộ, giáo viên làm công tác pháp chế, góp phần nâng cao hiệu lực, hiệu quả công tác pháp chế. Nâng cao trách nhiệm công tác xây dựng pháp luật; kiểm tra, rà soát văn bản pháp luật. Phổ biến, giáo dục pháp luật; theo dõi và kiểm tra việc thực hiện pháp luật trong cán bộ, giáo viên, nhân viên và học sinh trong nhà trường.</w:t>
      </w:r>
    </w:p>
    <w:p w:rsidR="00FD4293" w:rsidRPr="00FD4293" w:rsidRDefault="00FD4293" w:rsidP="00BB0565">
      <w:pPr>
        <w:spacing w:before="120"/>
        <w:ind w:firstLine="720"/>
        <w:jc w:val="both"/>
        <w:rPr>
          <w:bCs/>
          <w:iCs/>
          <w:sz w:val="28"/>
          <w:szCs w:val="28"/>
          <w:lang w:val="nl-NL"/>
        </w:rPr>
      </w:pPr>
      <w:r w:rsidRPr="00FD4293">
        <w:rPr>
          <w:bCs/>
          <w:iCs/>
          <w:sz w:val="28"/>
          <w:szCs w:val="28"/>
          <w:lang w:val="nl-NL"/>
        </w:rPr>
        <w:lastRenderedPageBreak/>
        <w:t>- Nâng cao nhận thức và ý thức chấp hành pháp luật của CB,GV,NV và học sinh trong nhà trường; tạo điều kiện để CB, GV, NV và học sinh sử dụng pháp luật làm công cụ, phương tiện bảo vệ quyền và lợi ích hợp pháp của mình; góp phần giũ gìn trật tự, an toàn xã hội, thúc đẩy sự phát triển kinh tế -xã hội của địa phương.</w:t>
      </w:r>
    </w:p>
    <w:p w:rsidR="00FD4293" w:rsidRPr="00FD4293" w:rsidRDefault="00FD4293" w:rsidP="00BB0565">
      <w:pPr>
        <w:spacing w:before="120"/>
        <w:ind w:firstLine="720"/>
        <w:jc w:val="both"/>
        <w:rPr>
          <w:b/>
          <w:bCs/>
          <w:iCs/>
          <w:sz w:val="28"/>
          <w:szCs w:val="28"/>
          <w:lang w:val="nl-NL"/>
        </w:rPr>
      </w:pPr>
      <w:r w:rsidRPr="00FD4293">
        <w:rPr>
          <w:b/>
          <w:bCs/>
          <w:iCs/>
          <w:sz w:val="28"/>
          <w:szCs w:val="28"/>
          <w:lang w:val="nl-NL"/>
        </w:rPr>
        <w:t>2. Yêu cầu</w:t>
      </w:r>
    </w:p>
    <w:p w:rsidR="00FD4293" w:rsidRPr="00FD4293" w:rsidRDefault="00FD4293" w:rsidP="00BB0565">
      <w:pPr>
        <w:spacing w:before="120"/>
        <w:ind w:firstLine="720"/>
        <w:jc w:val="both"/>
        <w:rPr>
          <w:bCs/>
          <w:iCs/>
          <w:sz w:val="28"/>
          <w:szCs w:val="28"/>
          <w:lang w:val="nl-NL"/>
        </w:rPr>
      </w:pPr>
      <w:r w:rsidRPr="00FD4293">
        <w:rPr>
          <w:b/>
          <w:bCs/>
          <w:iCs/>
          <w:sz w:val="28"/>
          <w:szCs w:val="28"/>
          <w:lang w:val="nl-NL"/>
        </w:rPr>
        <w:t xml:space="preserve">- </w:t>
      </w:r>
      <w:r w:rsidRPr="00FD4293">
        <w:rPr>
          <w:bCs/>
          <w:iCs/>
          <w:sz w:val="28"/>
          <w:szCs w:val="28"/>
          <w:lang w:val="nl-NL"/>
        </w:rPr>
        <w:t>Gắn kết chặt chẽ việc thực hiện công tác pháp chế với việc thực hiện nhiệm vụ chuyên môn, nhiệm vụ phổ biến, giáo dục pháp luật trong nhà trường.</w:t>
      </w:r>
    </w:p>
    <w:p w:rsidR="00FD4293" w:rsidRPr="00FD4293" w:rsidRDefault="00FD4293" w:rsidP="00BB0565">
      <w:pPr>
        <w:spacing w:before="120"/>
        <w:ind w:firstLine="720"/>
        <w:jc w:val="both"/>
        <w:rPr>
          <w:b/>
          <w:bCs/>
          <w:sz w:val="28"/>
          <w:szCs w:val="28"/>
          <w:lang w:val="nl-NL"/>
        </w:rPr>
      </w:pPr>
      <w:r w:rsidRPr="00FD4293">
        <w:rPr>
          <w:bCs/>
          <w:iCs/>
          <w:sz w:val="28"/>
          <w:szCs w:val="28"/>
          <w:lang w:val="nl-NL"/>
        </w:rPr>
        <w:t>- Tuyên truyền, phổ biện kịp thời các quy định pháp luật gắn với yêu cầu nhiệm vụ c</w:t>
      </w:r>
      <w:r w:rsidR="001505CF">
        <w:rPr>
          <w:bCs/>
          <w:iCs/>
          <w:sz w:val="28"/>
          <w:szCs w:val="28"/>
          <w:lang w:val="nl-NL"/>
        </w:rPr>
        <w:t xml:space="preserve">hính trị của Ngành, </w:t>
      </w:r>
      <w:r w:rsidRPr="00FD4293">
        <w:rPr>
          <w:bCs/>
          <w:iCs/>
          <w:sz w:val="28"/>
          <w:szCs w:val="28"/>
          <w:lang w:val="nl-NL"/>
        </w:rPr>
        <w:t>các quy định pháp luật gắn với quyền, ng</w:t>
      </w:r>
      <w:r w:rsidR="00B933D1">
        <w:rPr>
          <w:bCs/>
          <w:iCs/>
          <w:sz w:val="28"/>
          <w:szCs w:val="28"/>
          <w:lang w:val="nl-NL"/>
        </w:rPr>
        <w:t>h</w:t>
      </w:r>
      <w:r w:rsidRPr="00FD4293">
        <w:rPr>
          <w:bCs/>
          <w:iCs/>
          <w:sz w:val="28"/>
          <w:szCs w:val="28"/>
          <w:lang w:val="nl-NL"/>
        </w:rPr>
        <w:t>ĩa vụ của CB, GV, NV và học sinh trong nhà trường. Lựa chọn hình thức, nội dung, biện pháp phổ biến, tuyên truyền phù hợp với từn</w:t>
      </w:r>
      <w:r w:rsidR="001505CF">
        <w:rPr>
          <w:bCs/>
          <w:iCs/>
          <w:sz w:val="28"/>
          <w:szCs w:val="28"/>
          <w:lang w:val="nl-NL"/>
        </w:rPr>
        <w:t>g nhóm đối tượng.</w:t>
      </w:r>
    </w:p>
    <w:p w:rsidR="005C0F59" w:rsidRPr="00FD4293" w:rsidRDefault="005C0F59" w:rsidP="00BB0565">
      <w:pPr>
        <w:spacing w:before="120"/>
        <w:ind w:firstLine="720"/>
        <w:jc w:val="both"/>
        <w:rPr>
          <w:bCs/>
          <w:sz w:val="28"/>
          <w:szCs w:val="28"/>
          <w:lang w:val="nl-NL"/>
        </w:rPr>
      </w:pPr>
      <w:r w:rsidRPr="00FD4293">
        <w:rPr>
          <w:b/>
          <w:bCs/>
          <w:sz w:val="28"/>
          <w:szCs w:val="28"/>
          <w:lang w:val="nl-NL"/>
        </w:rPr>
        <w:t>II. Nhiệm vụ v</w:t>
      </w:r>
      <w:r w:rsidR="00FD4293" w:rsidRPr="00FD4293">
        <w:rPr>
          <w:b/>
          <w:bCs/>
          <w:sz w:val="28"/>
          <w:szCs w:val="28"/>
          <w:lang w:val="nl-NL"/>
        </w:rPr>
        <w:t>à</w:t>
      </w:r>
      <w:r w:rsidRPr="00FD4293">
        <w:rPr>
          <w:b/>
          <w:bCs/>
          <w:sz w:val="28"/>
          <w:szCs w:val="28"/>
          <w:lang w:val="nl-NL"/>
        </w:rPr>
        <w:t xml:space="preserve"> giải pháp</w:t>
      </w:r>
    </w:p>
    <w:p w:rsidR="005C0F59" w:rsidRPr="00FD4293" w:rsidRDefault="005C0F59" w:rsidP="00BB0565">
      <w:pPr>
        <w:spacing w:before="120"/>
        <w:ind w:firstLine="720"/>
        <w:jc w:val="both"/>
        <w:rPr>
          <w:b/>
          <w:bCs/>
          <w:sz w:val="28"/>
          <w:szCs w:val="28"/>
          <w:lang w:val="nl-NL"/>
        </w:rPr>
      </w:pPr>
      <w:r w:rsidRPr="00FD4293">
        <w:rPr>
          <w:b/>
          <w:bCs/>
          <w:sz w:val="28"/>
          <w:szCs w:val="28"/>
          <w:lang w:val="nl-NL"/>
        </w:rPr>
        <w:t>1. Nhiệm vụ</w:t>
      </w:r>
      <w:r w:rsidR="0090236B">
        <w:rPr>
          <w:b/>
          <w:bCs/>
          <w:sz w:val="28"/>
          <w:szCs w:val="28"/>
          <w:lang w:val="nl-NL"/>
        </w:rPr>
        <w:t xml:space="preserve"> trọng tâm</w:t>
      </w:r>
    </w:p>
    <w:p w:rsidR="008D1F6C" w:rsidRPr="007F42A2" w:rsidRDefault="008D1F6C" w:rsidP="008D1F6C">
      <w:pPr>
        <w:numPr>
          <w:ilvl w:val="0"/>
          <w:numId w:val="1"/>
        </w:numPr>
        <w:tabs>
          <w:tab w:val="left" w:pos="851"/>
        </w:tabs>
        <w:spacing w:before="60" w:after="60"/>
        <w:ind w:left="0" w:firstLine="567"/>
        <w:jc w:val="both"/>
        <w:rPr>
          <w:sz w:val="28"/>
          <w:szCs w:val="28"/>
          <w:lang w:val="vi-VN" w:eastAsia="zh-CN"/>
        </w:rPr>
      </w:pPr>
      <w:r w:rsidRPr="007F42A2">
        <w:rPr>
          <w:sz w:val="28"/>
          <w:szCs w:val="28"/>
          <w:lang w:val="vi-VN" w:eastAsia="zh-CN"/>
        </w:rPr>
        <w:t>Tập trung tuyên truyền</w:t>
      </w:r>
      <w:r w:rsidRPr="007F42A2">
        <w:rPr>
          <w:sz w:val="28"/>
          <w:szCs w:val="28"/>
          <w:lang w:eastAsia="zh-CN"/>
        </w:rPr>
        <w:t>, phổ biến, giáo dục Luật Giáo dục, Luật Thanh niên, Luật Trẻ em, Luật Biển Việt Nam,</w:t>
      </w:r>
      <w:r w:rsidRPr="007F42A2">
        <w:rPr>
          <w:sz w:val="28"/>
          <w:szCs w:val="28"/>
          <w:lang w:val="vi-VN"/>
        </w:rPr>
        <w:t xml:space="preserve"> Chiến lược biển Việt Nam</w:t>
      </w:r>
      <w:r w:rsidRPr="007F42A2">
        <w:rPr>
          <w:sz w:val="28"/>
          <w:szCs w:val="28"/>
        </w:rPr>
        <w:t xml:space="preserve">,… và các quy định pháp luật khác về </w:t>
      </w:r>
      <w:r w:rsidRPr="007F42A2">
        <w:rPr>
          <w:sz w:val="28"/>
          <w:szCs w:val="28"/>
          <w:lang w:val="vi-VN" w:eastAsia="zh-CN"/>
        </w:rPr>
        <w:t>nghĩa vụ quân sự</w:t>
      </w:r>
      <w:r w:rsidRPr="007F42A2">
        <w:rPr>
          <w:sz w:val="28"/>
          <w:szCs w:val="28"/>
          <w:lang w:eastAsia="zh-CN"/>
        </w:rPr>
        <w:t xml:space="preserve">; </w:t>
      </w:r>
      <w:r w:rsidRPr="007F42A2">
        <w:rPr>
          <w:sz w:val="28"/>
          <w:szCs w:val="28"/>
          <w:lang w:val="vi-VN" w:eastAsia="zh-CN"/>
        </w:rPr>
        <w:t>an toàn giao thông; an toàn vệ sinh thực phẩm;</w:t>
      </w:r>
      <w:r w:rsidRPr="007F42A2">
        <w:rPr>
          <w:sz w:val="28"/>
          <w:szCs w:val="28"/>
          <w:lang w:eastAsia="zh-CN"/>
        </w:rPr>
        <w:t xml:space="preserve"> </w:t>
      </w:r>
      <w:r w:rsidRPr="007F42A2">
        <w:rPr>
          <w:sz w:val="28"/>
          <w:szCs w:val="28"/>
          <w:lang w:val="vi-VN" w:eastAsia="zh-CN"/>
        </w:rPr>
        <w:t>phòng cháy, chữa cháy; phòng, chống mại dâm, ma túy; phòng, chống mua bán người; hôn nhân</w:t>
      </w:r>
      <w:r w:rsidRPr="007F42A2">
        <w:rPr>
          <w:sz w:val="28"/>
          <w:szCs w:val="28"/>
          <w:lang w:eastAsia="zh-CN"/>
        </w:rPr>
        <w:t>,</w:t>
      </w:r>
      <w:r w:rsidRPr="007F42A2">
        <w:rPr>
          <w:sz w:val="28"/>
          <w:szCs w:val="28"/>
          <w:lang w:val="vi-VN" w:eastAsia="zh-CN"/>
        </w:rPr>
        <w:t xml:space="preserve"> gia đình</w:t>
      </w:r>
      <w:r w:rsidRPr="007F42A2">
        <w:rPr>
          <w:sz w:val="28"/>
          <w:szCs w:val="28"/>
          <w:lang w:eastAsia="zh-CN"/>
        </w:rPr>
        <w:t xml:space="preserve"> và </w:t>
      </w:r>
      <w:r w:rsidRPr="007F42A2">
        <w:rPr>
          <w:sz w:val="28"/>
          <w:szCs w:val="28"/>
          <w:lang w:val="vi-VN" w:eastAsia="zh-CN"/>
        </w:rPr>
        <w:t>phòng, chống bạo lực gia đình; bình đẳng giới;</w:t>
      </w:r>
      <w:r w:rsidRPr="007F42A2">
        <w:rPr>
          <w:sz w:val="28"/>
          <w:szCs w:val="28"/>
          <w:lang w:eastAsia="zh-CN"/>
        </w:rPr>
        <w:t xml:space="preserve"> </w:t>
      </w:r>
      <w:r w:rsidRPr="007F42A2">
        <w:rPr>
          <w:sz w:val="28"/>
          <w:szCs w:val="28"/>
          <w:lang w:val="vi-VN" w:eastAsia="zh-CN"/>
        </w:rPr>
        <w:t>bảo vệ môi trường</w:t>
      </w:r>
      <w:r w:rsidRPr="007F42A2">
        <w:rPr>
          <w:sz w:val="28"/>
          <w:szCs w:val="28"/>
          <w:lang w:eastAsia="zh-CN"/>
        </w:rPr>
        <w:t xml:space="preserve">, </w:t>
      </w:r>
      <w:r w:rsidRPr="007F42A2">
        <w:rPr>
          <w:sz w:val="28"/>
          <w:szCs w:val="28"/>
          <w:lang w:val="vi-VN" w:eastAsia="zh-CN"/>
        </w:rPr>
        <w:t>bảo vệ tài nguyên và ứng phó với biến đổi khí hậu;</w:t>
      </w:r>
      <w:r w:rsidRPr="007F42A2">
        <w:rPr>
          <w:sz w:val="28"/>
          <w:szCs w:val="28"/>
          <w:lang w:eastAsia="zh-CN"/>
        </w:rPr>
        <w:t xml:space="preserve"> </w:t>
      </w:r>
      <w:r w:rsidRPr="007F42A2">
        <w:rPr>
          <w:sz w:val="28"/>
          <w:szCs w:val="28"/>
          <w:lang w:val="vi-VN" w:eastAsia="zh-CN"/>
        </w:rPr>
        <w:t xml:space="preserve">internet và an toàn thông tin mạng; phòng, chống tác hại của trò chơi trực tuyến có nội dung bạo lực và không lành mạnh; giáo dục, hướng dẫn sử dụng, khai thác hiệu quả thông tin trên internet, mạng xã hội, nâng cao khả năng tự đề kháng, tránh bị lôi kéo tham gia các hoạt động tôn giáo, hoạt động gây mất ổn định, ảnh hưởng an ninh trật tự. </w:t>
      </w:r>
    </w:p>
    <w:p w:rsidR="000A2186" w:rsidRPr="007F42A2" w:rsidRDefault="000A2186" w:rsidP="000A2186">
      <w:pPr>
        <w:pStyle w:val="NormalWeb"/>
        <w:numPr>
          <w:ilvl w:val="0"/>
          <w:numId w:val="1"/>
        </w:numPr>
        <w:tabs>
          <w:tab w:val="left" w:pos="851"/>
        </w:tabs>
        <w:spacing w:before="60" w:beforeAutospacing="0" w:after="60" w:afterAutospacing="0"/>
        <w:ind w:left="0" w:firstLine="567"/>
        <w:jc w:val="both"/>
        <w:rPr>
          <w:sz w:val="28"/>
          <w:szCs w:val="28"/>
          <w:lang w:val="vi-VN" w:eastAsia="zh-CN"/>
        </w:rPr>
      </w:pPr>
      <w:r w:rsidRPr="007F42A2">
        <w:rPr>
          <w:sz w:val="28"/>
          <w:szCs w:val="28"/>
          <w:lang w:val="vi-VN"/>
        </w:rPr>
        <w:t>Tiếp tục triển khai thực hiện Kết luận số 51-KL/TW ngày 30/5/2019 của Ban Bí thư về tiếp tục thực hiện Nghị quyết số 29-NQ/TW của Ban Chấp hành Trung ương Đảng về đổi mới căn bản, toàn diện giáo dục và đào tạo</w:t>
      </w:r>
      <w:r w:rsidRPr="007F42A2">
        <w:rPr>
          <w:sz w:val="28"/>
          <w:szCs w:val="28"/>
        </w:rPr>
        <w:t>; đ</w:t>
      </w:r>
      <w:r w:rsidRPr="007F42A2">
        <w:rPr>
          <w:rFonts w:eastAsia="SimSun"/>
          <w:iCs/>
          <w:sz w:val="28"/>
          <w:szCs w:val="28"/>
          <w:shd w:val="clear" w:color="auto" w:fill="FFFFFF"/>
        </w:rPr>
        <w:t>ẩy mạnh công tác giáo dục lý tưởng cách mạng, chú trọng giáo dục nhân cách, đạo đức, lối sống, kiến thức pháp luật và ý thức công dân trong ngành Giáo dục.</w:t>
      </w:r>
      <w:r w:rsidRPr="007F42A2">
        <w:rPr>
          <w:sz w:val="28"/>
          <w:szCs w:val="28"/>
          <w:lang w:eastAsia="zh-CN"/>
        </w:rPr>
        <w:t xml:space="preserve"> Thực hiện tốt sứ mệnh của ngành Giáo dục: </w:t>
      </w:r>
      <w:r w:rsidRPr="007F42A2">
        <w:rPr>
          <w:sz w:val="28"/>
          <w:szCs w:val="28"/>
        </w:rPr>
        <w:t>học để làm người công dân tốt, có đầy đủ kỹ năng thích ứng với đô thị thông minh và quá trình hội nhập quốc tế; học để làm con hiếu thảo, có trách nhiệm, xây dựng gia đình hạnh phúc; học để có nghề nghiệp hiệu quả, nuôi mình và gia đình; học để đóng góp cho thành phố và đất nước.</w:t>
      </w:r>
    </w:p>
    <w:p w:rsidR="000A2186" w:rsidRPr="007F42A2" w:rsidRDefault="000A2186" w:rsidP="000A2186">
      <w:pPr>
        <w:pStyle w:val="ListParagraph"/>
        <w:numPr>
          <w:ilvl w:val="1"/>
          <w:numId w:val="1"/>
        </w:numPr>
        <w:tabs>
          <w:tab w:val="left" w:pos="851"/>
        </w:tabs>
        <w:spacing w:before="60" w:after="60" w:line="240" w:lineRule="auto"/>
        <w:ind w:left="0" w:firstLine="567"/>
        <w:contextualSpacing w:val="0"/>
        <w:jc w:val="both"/>
        <w:rPr>
          <w:rFonts w:ascii="Times New Roman" w:hAnsi="Times New Roman"/>
          <w:sz w:val="28"/>
          <w:szCs w:val="28"/>
          <w:lang w:val="vi-VN"/>
        </w:rPr>
      </w:pPr>
      <w:r w:rsidRPr="007F42A2">
        <w:rPr>
          <w:rFonts w:ascii="Times New Roman" w:hAnsi="Times New Roman"/>
          <w:sz w:val="28"/>
          <w:szCs w:val="28"/>
          <w:lang w:val="vi-VN"/>
        </w:rPr>
        <w:t xml:space="preserve">Tổ chức việc học tập và làm theo tư tưởng, đạo đức, phong cách Hồ Chí Minh theo Chỉ thị số 05/CT-TW ngày 15/5/2016 của Bộ Chính trị trong toàn ngành một cách thiết thực, cụ thể, hiệu quả; kịp thời truyền thông, tuyên </w:t>
      </w:r>
      <w:r w:rsidRPr="007F42A2">
        <w:rPr>
          <w:rFonts w:ascii="Times New Roman" w:hAnsi="Times New Roman"/>
          <w:sz w:val="28"/>
          <w:szCs w:val="28"/>
          <w:lang w:val="vi-VN"/>
        </w:rPr>
        <w:lastRenderedPageBreak/>
        <w:t>dương, vinh danh các tấm gương nhà giáo, người lao động tiêu biểu trong việc thực hiện chức trách nhiệm vụ, học sinh, sinh viên tiêu biểu trong học tập và rèn luyện và các hành động cao đẹp, gương người tốt, việc tốt.</w:t>
      </w:r>
    </w:p>
    <w:p w:rsidR="000A2186" w:rsidRPr="007F42A2" w:rsidRDefault="000A2186" w:rsidP="000A2186">
      <w:pPr>
        <w:pStyle w:val="NormalWeb"/>
        <w:numPr>
          <w:ilvl w:val="0"/>
          <w:numId w:val="1"/>
        </w:numPr>
        <w:tabs>
          <w:tab w:val="left" w:pos="851"/>
        </w:tabs>
        <w:spacing w:before="60" w:beforeAutospacing="0" w:after="60" w:afterAutospacing="0"/>
        <w:ind w:left="0" w:firstLine="567"/>
        <w:jc w:val="both"/>
        <w:rPr>
          <w:sz w:val="28"/>
          <w:szCs w:val="28"/>
          <w:lang w:val="vi-VN" w:eastAsia="zh-CN"/>
        </w:rPr>
      </w:pPr>
      <w:r w:rsidRPr="007F42A2">
        <w:rPr>
          <w:sz w:val="28"/>
          <w:szCs w:val="28"/>
          <w:lang w:eastAsia="zh-CN"/>
        </w:rPr>
        <w:t xml:space="preserve">Tổ chức triển khai thực hiện </w:t>
      </w:r>
      <w:r w:rsidRPr="007F42A2">
        <w:rPr>
          <w:sz w:val="28"/>
          <w:szCs w:val="28"/>
        </w:rPr>
        <w:t xml:space="preserve">Đề án </w:t>
      </w:r>
      <w:r w:rsidRPr="007F42A2">
        <w:rPr>
          <w:i/>
          <w:iCs/>
          <w:sz w:val="28"/>
          <w:szCs w:val="28"/>
        </w:rPr>
        <w:t>“Xây dựng văn hóa ứng xử trong trường học giai đoạn 2020 - 2025”</w:t>
      </w:r>
      <w:r w:rsidRPr="007F42A2">
        <w:rPr>
          <w:sz w:val="28"/>
          <w:szCs w:val="28"/>
        </w:rPr>
        <w:t xml:space="preserve"> (Quyết định số 1299/QĐ-TTg ngày 03/10/2018 của Thủ tướng Chính phủ, Quyết định 1506/QĐ-BGDĐT ngày 31/5/2019 của Bộ Giáo dục và Đào tạo), </w:t>
      </w:r>
      <w:r w:rsidRPr="007F42A2">
        <w:rPr>
          <w:rFonts w:eastAsia="MS Mincho"/>
          <w:sz w:val="28"/>
          <w:szCs w:val="28"/>
          <w:lang w:eastAsia="ja-JP"/>
        </w:rPr>
        <w:t xml:space="preserve">Chủ đề năm 2020 của Thành phố Hồ Chí Minh </w:t>
      </w:r>
      <w:r w:rsidRPr="007F42A2">
        <w:rPr>
          <w:i/>
          <w:iCs/>
          <w:sz w:val="28"/>
          <w:szCs w:val="28"/>
        </w:rPr>
        <w:t>“Năm đẩy mạnh hoạt động văn hóa và xây dựng nếp sống văn minh đô thị”</w:t>
      </w:r>
      <w:r w:rsidRPr="007F42A2">
        <w:rPr>
          <w:sz w:val="28"/>
          <w:szCs w:val="28"/>
        </w:rPr>
        <w:t>; xây dựng và thực hiện B</w:t>
      </w:r>
      <w:r w:rsidRPr="007F42A2">
        <w:rPr>
          <w:sz w:val="28"/>
          <w:szCs w:val="28"/>
          <w:lang w:val="vi-VN"/>
        </w:rPr>
        <w:t>ộ quy tắc ứng xử trong trường học theo Thông tư 06/2019/TT-BGDĐT</w:t>
      </w:r>
      <w:r w:rsidRPr="007F42A2">
        <w:rPr>
          <w:sz w:val="28"/>
          <w:szCs w:val="28"/>
        </w:rPr>
        <w:t xml:space="preserve"> </w:t>
      </w:r>
      <w:r w:rsidRPr="007F42A2">
        <w:rPr>
          <w:sz w:val="28"/>
          <w:szCs w:val="28"/>
          <w:lang w:val="vi-VN"/>
        </w:rPr>
        <w:t>quy định quy tắc ứng xử trong cơ sở giáo dục mầm non, cơ sở giáo dục phổ thông, cơ sở giáo dục thường xuyên</w:t>
      </w:r>
      <w:r w:rsidRPr="007F42A2">
        <w:rPr>
          <w:sz w:val="28"/>
          <w:szCs w:val="28"/>
        </w:rPr>
        <w:t xml:space="preserve">; </w:t>
      </w:r>
      <w:r w:rsidRPr="007F42A2">
        <w:rPr>
          <w:sz w:val="28"/>
          <w:szCs w:val="28"/>
          <w:lang w:val="vi-VN"/>
        </w:rPr>
        <w:t>ngăn ngừa, xử lý kịp thời, hiệu quả các hành vi tiêu cực, thiếu tính giáo dục trong cơ sở giáo dục</w:t>
      </w:r>
      <w:r w:rsidRPr="007F42A2">
        <w:rPr>
          <w:sz w:val="28"/>
          <w:szCs w:val="28"/>
          <w:lang w:val="vi-VN" w:eastAsia="zh-CN"/>
        </w:rPr>
        <w:t>. Chú trọng</w:t>
      </w:r>
      <w:r w:rsidRPr="007F42A2">
        <w:rPr>
          <w:sz w:val="28"/>
          <w:szCs w:val="28"/>
          <w:lang w:eastAsia="zh-CN"/>
        </w:rPr>
        <w:t xml:space="preserve"> các giải pháp</w:t>
      </w:r>
      <w:r w:rsidRPr="007F42A2">
        <w:rPr>
          <w:sz w:val="28"/>
          <w:szCs w:val="28"/>
          <w:lang w:val="vi-VN" w:eastAsia="zh-CN"/>
        </w:rPr>
        <w:t xml:space="preserve"> xây dựng môi trường giáo dục an toàn, lành mạnh, thân thiện</w:t>
      </w:r>
      <w:r w:rsidRPr="007F42A2">
        <w:rPr>
          <w:sz w:val="28"/>
          <w:szCs w:val="28"/>
          <w:lang w:eastAsia="zh-CN"/>
        </w:rPr>
        <w:t>,</w:t>
      </w:r>
      <w:r w:rsidRPr="007F42A2">
        <w:rPr>
          <w:sz w:val="28"/>
          <w:szCs w:val="28"/>
          <w:lang w:val="vi-VN" w:eastAsia="zh-CN"/>
        </w:rPr>
        <w:t xml:space="preserve"> phòng, chống bạo lực học đường; xây dựng cơ chế phối hợp giữa nhà</w:t>
      </w:r>
      <w:r w:rsidRPr="007F42A2">
        <w:rPr>
          <w:sz w:val="28"/>
          <w:szCs w:val="28"/>
          <w:lang w:eastAsia="zh-CN"/>
        </w:rPr>
        <w:t xml:space="preserve"> </w:t>
      </w:r>
      <w:r w:rsidRPr="007F42A2">
        <w:rPr>
          <w:sz w:val="28"/>
          <w:szCs w:val="28"/>
          <w:lang w:val="vi-VN" w:eastAsia="zh-CN"/>
        </w:rPr>
        <w:t>trường</w:t>
      </w:r>
      <w:r w:rsidRPr="007F42A2">
        <w:rPr>
          <w:sz w:val="28"/>
          <w:szCs w:val="28"/>
          <w:lang w:eastAsia="zh-CN"/>
        </w:rPr>
        <w:t xml:space="preserve"> -</w:t>
      </w:r>
      <w:r w:rsidRPr="007F42A2">
        <w:rPr>
          <w:sz w:val="28"/>
          <w:szCs w:val="28"/>
          <w:lang w:val="vi-VN" w:eastAsia="zh-CN"/>
        </w:rPr>
        <w:t xml:space="preserve"> gia đình</w:t>
      </w:r>
      <w:r w:rsidRPr="007F42A2">
        <w:rPr>
          <w:sz w:val="28"/>
          <w:szCs w:val="28"/>
          <w:lang w:eastAsia="zh-CN"/>
        </w:rPr>
        <w:t xml:space="preserve"> -</w:t>
      </w:r>
      <w:r w:rsidRPr="007F42A2">
        <w:rPr>
          <w:sz w:val="28"/>
          <w:szCs w:val="28"/>
          <w:lang w:val="vi-VN" w:eastAsia="zh-CN"/>
        </w:rPr>
        <w:t xml:space="preserve"> xã hội trong giáo dục đạo đức, lối sống</w:t>
      </w:r>
      <w:r w:rsidRPr="007F42A2">
        <w:rPr>
          <w:sz w:val="28"/>
          <w:szCs w:val="28"/>
          <w:lang w:eastAsia="zh-CN"/>
        </w:rPr>
        <w:t>, kỹ năng sống</w:t>
      </w:r>
      <w:r w:rsidRPr="007F42A2">
        <w:rPr>
          <w:sz w:val="28"/>
          <w:szCs w:val="28"/>
          <w:lang w:val="vi-VN" w:eastAsia="zh-CN"/>
        </w:rPr>
        <w:t xml:space="preserve"> cho học sinh, sinh viên.</w:t>
      </w:r>
      <w:r w:rsidRPr="007F42A2">
        <w:rPr>
          <w:sz w:val="28"/>
          <w:szCs w:val="28"/>
          <w:lang w:eastAsia="zh-CN"/>
        </w:rPr>
        <w:t xml:space="preserve"> </w:t>
      </w:r>
    </w:p>
    <w:p w:rsidR="000A2186" w:rsidRPr="007F42A2" w:rsidRDefault="000A2186" w:rsidP="000A2186">
      <w:pPr>
        <w:numPr>
          <w:ilvl w:val="0"/>
          <w:numId w:val="1"/>
        </w:numPr>
        <w:tabs>
          <w:tab w:val="left" w:pos="851"/>
        </w:tabs>
        <w:spacing w:before="60" w:after="60"/>
        <w:ind w:left="0" w:firstLine="567"/>
        <w:jc w:val="both"/>
        <w:rPr>
          <w:sz w:val="28"/>
          <w:szCs w:val="28"/>
          <w:lang w:val="vi-VN" w:eastAsia="zh-CN"/>
        </w:rPr>
      </w:pPr>
      <w:r w:rsidRPr="007F42A2">
        <w:rPr>
          <w:sz w:val="28"/>
          <w:szCs w:val="28"/>
          <w:lang w:val="vi-VN" w:eastAsia="zh-CN"/>
        </w:rPr>
        <w:t xml:space="preserve">Thực hiện có hiệu quả </w:t>
      </w:r>
      <w:r w:rsidRPr="007F42A2">
        <w:rPr>
          <w:bCs/>
          <w:sz w:val="28"/>
          <w:szCs w:val="28"/>
        </w:rPr>
        <w:t xml:space="preserve">Chỉ thị số 19-CT/TU ngày 19/10/2018 của Thành ủy Thành phố Hồ Chí Minh về thực hiện Cuộc vận động </w:t>
      </w:r>
      <w:r w:rsidRPr="007F42A2">
        <w:rPr>
          <w:bCs/>
          <w:i/>
          <w:iCs/>
          <w:sz w:val="28"/>
          <w:szCs w:val="28"/>
        </w:rPr>
        <w:t>“Người dân Thành phố Hồ Chí Minh không xả rác ra đường và kênh rạch, vì Thành phố sạch và giảm ngập nước”</w:t>
      </w:r>
      <w:r w:rsidRPr="007F42A2">
        <w:rPr>
          <w:sz w:val="28"/>
          <w:szCs w:val="28"/>
        </w:rPr>
        <w:t>; chương trình “Giảm sử dụng túi ni lông”; phong trào “Chống rác thải nhựa”</w:t>
      </w:r>
      <w:r w:rsidRPr="007F42A2">
        <w:rPr>
          <w:sz w:val="28"/>
          <w:szCs w:val="28"/>
          <w:lang w:val="vi-VN" w:eastAsia="zh-CN"/>
        </w:rPr>
        <w:t>.</w:t>
      </w:r>
    </w:p>
    <w:p w:rsidR="000A2186" w:rsidRPr="007F42A2" w:rsidRDefault="000A2186" w:rsidP="000A2186">
      <w:pPr>
        <w:pStyle w:val="NormalWeb"/>
        <w:numPr>
          <w:ilvl w:val="0"/>
          <w:numId w:val="1"/>
        </w:numPr>
        <w:tabs>
          <w:tab w:val="left" w:pos="851"/>
        </w:tabs>
        <w:spacing w:before="60" w:beforeAutospacing="0" w:after="60" w:afterAutospacing="0"/>
        <w:ind w:left="0" w:firstLine="567"/>
        <w:jc w:val="both"/>
        <w:rPr>
          <w:sz w:val="28"/>
          <w:szCs w:val="28"/>
        </w:rPr>
      </w:pPr>
      <w:r w:rsidRPr="007F42A2">
        <w:rPr>
          <w:sz w:val="28"/>
          <w:szCs w:val="28"/>
          <w:lang w:eastAsia="zh-CN"/>
        </w:rPr>
        <w:t xml:space="preserve">Nâng cao hiệu quả triển khai </w:t>
      </w:r>
      <w:r w:rsidRPr="007F42A2">
        <w:rPr>
          <w:bCs/>
          <w:sz w:val="28"/>
          <w:szCs w:val="28"/>
        </w:rPr>
        <w:t xml:space="preserve">Đề án </w:t>
      </w:r>
      <w:r w:rsidRPr="007F42A2">
        <w:rPr>
          <w:bCs/>
          <w:i/>
          <w:iCs/>
          <w:sz w:val="28"/>
          <w:szCs w:val="28"/>
        </w:rPr>
        <w:t>“Nâng cao chất lượng công tác phổ biến, giáo dục pháp luật trong nhà trường”</w:t>
      </w:r>
      <w:r w:rsidRPr="007F42A2">
        <w:rPr>
          <w:bCs/>
          <w:sz w:val="28"/>
          <w:szCs w:val="28"/>
        </w:rPr>
        <w:t xml:space="preserve"> đến năm 2021 (</w:t>
      </w:r>
      <w:r w:rsidRPr="007F42A2">
        <w:rPr>
          <w:sz w:val="28"/>
          <w:szCs w:val="28"/>
          <w:lang w:val="vi-VN"/>
        </w:rPr>
        <w:t xml:space="preserve">Quyết định số 705/QĐ-TTg ngày 25/5/2017 của Thủ tướng Chính phủ và Quyết định số 3957/QĐ-BGDĐT ngày 02/10/2017 của Bộ </w:t>
      </w:r>
      <w:r w:rsidRPr="007F42A2">
        <w:rPr>
          <w:sz w:val="28"/>
          <w:szCs w:val="28"/>
        </w:rPr>
        <w:t>Giáo dục và Đào tạo)</w:t>
      </w:r>
      <w:r w:rsidRPr="007F42A2">
        <w:rPr>
          <w:bCs/>
          <w:sz w:val="28"/>
          <w:szCs w:val="28"/>
        </w:rPr>
        <w:t xml:space="preserve">; </w:t>
      </w:r>
      <w:r w:rsidRPr="007F42A2">
        <w:rPr>
          <w:sz w:val="28"/>
          <w:szCs w:val="28"/>
        </w:rPr>
        <w:t xml:space="preserve">Đề án </w:t>
      </w:r>
      <w:r w:rsidRPr="007F42A2">
        <w:rPr>
          <w:i/>
          <w:iCs/>
          <w:sz w:val="28"/>
          <w:szCs w:val="28"/>
        </w:rPr>
        <w:t>“Tăng cường quản lý, giáo dục chính trị tư tưởng đối với học sinh, sinh viên trên môi trường mạng đến năm 2025”</w:t>
      </w:r>
      <w:r w:rsidRPr="007F42A2">
        <w:rPr>
          <w:sz w:val="28"/>
          <w:szCs w:val="28"/>
        </w:rPr>
        <w:t xml:space="preserve">. </w:t>
      </w:r>
      <w:r w:rsidRPr="007F42A2">
        <w:rPr>
          <w:sz w:val="28"/>
          <w:szCs w:val="28"/>
          <w:lang w:val="vi-VN" w:eastAsia="zh-CN"/>
        </w:rPr>
        <w:t xml:space="preserve">Tập trung </w:t>
      </w:r>
      <w:r w:rsidRPr="007F42A2">
        <w:rPr>
          <w:sz w:val="28"/>
          <w:szCs w:val="28"/>
        </w:rPr>
        <w:t>n</w:t>
      </w:r>
      <w:r w:rsidRPr="007F42A2">
        <w:rPr>
          <w:sz w:val="28"/>
          <w:szCs w:val="28"/>
          <w:lang w:val="vi-VN"/>
        </w:rPr>
        <w:t xml:space="preserve">âng cao nhận thức và ý thức trách nhiệm của </w:t>
      </w:r>
      <w:r w:rsidRPr="007F42A2">
        <w:rPr>
          <w:sz w:val="28"/>
          <w:szCs w:val="28"/>
        </w:rPr>
        <w:t>cán bộ quản lý, giáo viên, nhân viên, người lao động, học sinh</w:t>
      </w:r>
      <w:r w:rsidRPr="007F42A2">
        <w:rPr>
          <w:sz w:val="28"/>
          <w:szCs w:val="28"/>
          <w:lang w:val="vi-VN"/>
        </w:rPr>
        <w:t xml:space="preserve"> trong việc thực hiện nghiêm túc chủ trương, đường lối của Đảng, chính sách, pháp luật của Nhà nước, quy định của ngành Giáo dục</w:t>
      </w:r>
      <w:r w:rsidRPr="007F42A2">
        <w:rPr>
          <w:sz w:val="28"/>
          <w:szCs w:val="28"/>
        </w:rPr>
        <w:t xml:space="preserve">. </w:t>
      </w:r>
    </w:p>
    <w:p w:rsidR="000A2186" w:rsidRPr="007F42A2" w:rsidRDefault="000A2186" w:rsidP="000A2186">
      <w:pPr>
        <w:pStyle w:val="NormalWeb"/>
        <w:numPr>
          <w:ilvl w:val="0"/>
          <w:numId w:val="1"/>
        </w:numPr>
        <w:tabs>
          <w:tab w:val="left" w:pos="426"/>
          <w:tab w:val="left" w:pos="851"/>
        </w:tabs>
        <w:spacing w:before="60" w:beforeAutospacing="0" w:after="60" w:afterAutospacing="0"/>
        <w:ind w:left="0" w:firstLine="567"/>
        <w:jc w:val="both"/>
        <w:rPr>
          <w:sz w:val="28"/>
          <w:szCs w:val="28"/>
          <w:lang w:eastAsia="zh-CN"/>
        </w:rPr>
      </w:pPr>
      <w:r w:rsidRPr="007F42A2">
        <w:rPr>
          <w:sz w:val="28"/>
          <w:szCs w:val="28"/>
        </w:rPr>
        <w:t xml:space="preserve">Tổng </w:t>
      </w:r>
      <w:r w:rsidRPr="007F42A2">
        <w:rPr>
          <w:rFonts w:eastAsia="TimesNewRomanPSMT"/>
          <w:sz w:val="28"/>
          <w:szCs w:val="28"/>
          <w:lang w:eastAsia="zh-CN"/>
        </w:rPr>
        <w:t xml:space="preserve">kết việc thực hiện Chương trình số 642/CTr-BGDĐT-TWĐTN ngày 01/9/2016 về phối hợp công tác giữa ngành Giáo dục và Đoàn TNCS Hồ Chí Minh giai đoạn 2016 - 2020 và xây dựng kế hoạch tổ chức thực hiện Chương trình phối hợp giữa ngành Giáo dục và Thành đoàn giai đoạn 2020 - 2025; </w:t>
      </w:r>
      <w:r w:rsidRPr="007F42A2">
        <w:rPr>
          <w:sz w:val="28"/>
          <w:szCs w:val="28"/>
          <w:lang w:val="vi-VN" w:eastAsia="zh-CN"/>
        </w:rPr>
        <w:t>đẩy mạnh các hoạt động hỗ trợ học sinh, sinh viên trong học tập và rèn luyện</w:t>
      </w:r>
      <w:r w:rsidRPr="007F42A2">
        <w:rPr>
          <w:sz w:val="28"/>
          <w:szCs w:val="28"/>
          <w:lang w:eastAsia="zh-CN"/>
        </w:rPr>
        <w:t>, nâng cao hiệu quả hoạt động của các tổ chức Đoàn, Đội,… góp phần nâng cao chất lượng giáo dục toàn diện học sinh, sinh viên.</w:t>
      </w:r>
    </w:p>
    <w:p w:rsidR="000A2186" w:rsidRPr="007F42A2" w:rsidRDefault="000A2186" w:rsidP="000A2186">
      <w:pPr>
        <w:numPr>
          <w:ilvl w:val="0"/>
          <w:numId w:val="1"/>
        </w:numPr>
        <w:tabs>
          <w:tab w:val="left" w:pos="851"/>
        </w:tabs>
        <w:spacing w:before="60" w:after="60"/>
        <w:ind w:left="0" w:firstLine="567"/>
        <w:jc w:val="both"/>
        <w:rPr>
          <w:sz w:val="28"/>
          <w:szCs w:val="28"/>
        </w:rPr>
      </w:pPr>
      <w:r w:rsidRPr="007F42A2">
        <w:rPr>
          <w:sz w:val="28"/>
          <w:szCs w:val="28"/>
        </w:rPr>
        <w:t xml:space="preserve">Phối hợp tốt với các sở, ngành, địa phương nhằm bảo đảm an ninh trật tự, an toàn trường học cho tất cả các cơ sở giáo dục trên địa bàn Thành phố; </w:t>
      </w:r>
      <w:r w:rsidRPr="007F42A2">
        <w:rPr>
          <w:sz w:val="28"/>
          <w:szCs w:val="28"/>
        </w:rPr>
        <w:lastRenderedPageBreak/>
        <w:t xml:space="preserve">xây dựng môi trường học đường an toàn để học sinh, sinh viên học tập, rèn luyện và có điều kiện thuận lợi để phát triển toàn diện.  </w:t>
      </w:r>
    </w:p>
    <w:p w:rsidR="000A2186" w:rsidRPr="007F42A2" w:rsidRDefault="000A2186" w:rsidP="000A2186">
      <w:pPr>
        <w:numPr>
          <w:ilvl w:val="0"/>
          <w:numId w:val="1"/>
        </w:numPr>
        <w:tabs>
          <w:tab w:val="left" w:pos="851"/>
        </w:tabs>
        <w:spacing w:before="60" w:after="60"/>
        <w:ind w:left="0" w:firstLine="567"/>
        <w:jc w:val="both"/>
        <w:rPr>
          <w:sz w:val="28"/>
          <w:szCs w:val="28"/>
          <w:lang w:val="vi-VN" w:eastAsia="zh-CN"/>
        </w:rPr>
      </w:pPr>
      <w:r w:rsidRPr="007F42A2">
        <w:rPr>
          <w:sz w:val="28"/>
          <w:szCs w:val="28"/>
        </w:rPr>
        <w:t>Đẩy mạnh các hoạt động văn hóa, văn nghệ, thể dục thể thao, hoạt động, giáo dục kỹ năng sống và hoạt động giáo dục ngoài giờ chính khóa, công tác y tế trường học trong các cơ sở giáo dục; tạo sự chuyển biến tích cực về năng lực quản lý, kỹ năng ứng phó với các tình huống dịch bệnh khẩn cấp góp phần đảm bảo an toàn tính mạng, sức khỏe cho học sinh, sinh viên.</w:t>
      </w:r>
    </w:p>
    <w:p w:rsidR="000A2186" w:rsidRPr="007F42A2" w:rsidRDefault="000A2186" w:rsidP="000A2186">
      <w:pPr>
        <w:numPr>
          <w:ilvl w:val="0"/>
          <w:numId w:val="1"/>
        </w:numPr>
        <w:tabs>
          <w:tab w:val="left" w:pos="851"/>
        </w:tabs>
        <w:spacing w:before="60" w:after="60"/>
        <w:ind w:left="0" w:firstLine="567"/>
        <w:jc w:val="both"/>
        <w:rPr>
          <w:sz w:val="28"/>
          <w:szCs w:val="28"/>
          <w:lang w:val="vi-VN" w:eastAsia="zh-CN"/>
        </w:rPr>
      </w:pPr>
      <w:r w:rsidRPr="007F42A2">
        <w:rPr>
          <w:sz w:val="28"/>
          <w:szCs w:val="28"/>
          <w:lang w:eastAsia="zh-CN"/>
        </w:rPr>
        <w:t xml:space="preserve">Thường xuyên tổ chức kiểm tra, giám sát việc thực hiện công tác giáo dục chính trị tư tưởng, đảm bảo </w:t>
      </w:r>
      <w:proofErr w:type="gramStart"/>
      <w:r w:rsidRPr="007F42A2">
        <w:rPr>
          <w:sz w:val="28"/>
          <w:szCs w:val="28"/>
          <w:lang w:eastAsia="zh-CN"/>
        </w:rPr>
        <w:t>an</w:t>
      </w:r>
      <w:proofErr w:type="gramEnd"/>
      <w:r w:rsidRPr="007F42A2">
        <w:rPr>
          <w:sz w:val="28"/>
          <w:szCs w:val="28"/>
          <w:lang w:eastAsia="zh-CN"/>
        </w:rPr>
        <w:t xml:space="preserve"> ninh trật tự, an toàn trường học của các cơ sở giáo dục.</w:t>
      </w:r>
    </w:p>
    <w:p w:rsidR="005C0F59" w:rsidRPr="00FD4293" w:rsidRDefault="005C0F59" w:rsidP="00BB0565">
      <w:pPr>
        <w:spacing w:before="120"/>
        <w:ind w:firstLine="720"/>
        <w:jc w:val="both"/>
        <w:rPr>
          <w:b/>
          <w:bCs/>
          <w:sz w:val="28"/>
          <w:szCs w:val="28"/>
        </w:rPr>
      </w:pPr>
      <w:r w:rsidRPr="00FD4293">
        <w:rPr>
          <w:b/>
          <w:bCs/>
          <w:sz w:val="28"/>
          <w:szCs w:val="28"/>
        </w:rPr>
        <w:t>2. Giải pháp thực hiện</w:t>
      </w:r>
    </w:p>
    <w:p w:rsidR="005C0F59" w:rsidRPr="001505CF" w:rsidRDefault="005C0F59" w:rsidP="001505CF">
      <w:pPr>
        <w:spacing w:before="120"/>
        <w:ind w:firstLine="720"/>
        <w:jc w:val="both"/>
        <w:rPr>
          <w:b/>
          <w:bCs/>
          <w:sz w:val="28"/>
          <w:szCs w:val="28"/>
        </w:rPr>
      </w:pPr>
      <w:r w:rsidRPr="00FD4293">
        <w:rPr>
          <w:b/>
          <w:bCs/>
          <w:sz w:val="28"/>
          <w:szCs w:val="28"/>
        </w:rPr>
        <w:t>2.1. Công tác kiện toàn tổ chức pháp chế</w:t>
      </w:r>
    </w:p>
    <w:p w:rsidR="005C0F59" w:rsidRPr="00FD4293" w:rsidRDefault="005C0F59" w:rsidP="00BB0565">
      <w:pPr>
        <w:spacing w:before="120"/>
        <w:ind w:firstLine="720"/>
        <w:jc w:val="both"/>
        <w:rPr>
          <w:bCs/>
          <w:sz w:val="28"/>
          <w:szCs w:val="28"/>
        </w:rPr>
      </w:pPr>
      <w:r w:rsidRPr="00FD4293">
        <w:rPr>
          <w:bCs/>
          <w:sz w:val="28"/>
          <w:szCs w:val="28"/>
        </w:rPr>
        <w:t>- Tham gia đầy đủ các lớp tập huấn, bồi dưỡng chuyên môn, nghiệp vụ về công tác pháp chế cho cán bộ, giáo viên, nhân viên trong nhà trường làm công tác pháp chế theo quy đị</w:t>
      </w:r>
      <w:r w:rsidR="00177F19">
        <w:rPr>
          <w:bCs/>
          <w:sz w:val="28"/>
          <w:szCs w:val="28"/>
        </w:rPr>
        <w:t>nh của Nghị định 55/2011/NĐ-CP.</w:t>
      </w:r>
    </w:p>
    <w:p w:rsidR="005C0F59" w:rsidRPr="00FD4293" w:rsidRDefault="005C0F59" w:rsidP="00FD4293">
      <w:pPr>
        <w:spacing w:before="120"/>
        <w:jc w:val="both"/>
        <w:rPr>
          <w:b/>
          <w:bCs/>
          <w:sz w:val="28"/>
          <w:szCs w:val="28"/>
        </w:rPr>
      </w:pPr>
      <w:r w:rsidRPr="00FD4293">
        <w:rPr>
          <w:b/>
          <w:bCs/>
          <w:sz w:val="28"/>
          <w:szCs w:val="28"/>
        </w:rPr>
        <w:t xml:space="preserve"> </w:t>
      </w:r>
      <w:r w:rsidR="00FD4293">
        <w:rPr>
          <w:b/>
          <w:bCs/>
          <w:sz w:val="28"/>
          <w:szCs w:val="28"/>
        </w:rPr>
        <w:tab/>
      </w:r>
      <w:r w:rsidRPr="00FD4293">
        <w:rPr>
          <w:b/>
          <w:bCs/>
          <w:sz w:val="28"/>
          <w:szCs w:val="28"/>
        </w:rPr>
        <w:t>2.2. Công tác xây dựng pháp luật</w:t>
      </w:r>
    </w:p>
    <w:p w:rsidR="007F2C54" w:rsidRPr="007F42A2" w:rsidRDefault="007F2C54" w:rsidP="007F2C54">
      <w:pPr>
        <w:numPr>
          <w:ilvl w:val="0"/>
          <w:numId w:val="1"/>
        </w:numPr>
        <w:tabs>
          <w:tab w:val="left" w:pos="851"/>
        </w:tabs>
        <w:spacing w:before="60" w:after="60"/>
        <w:ind w:left="0" w:firstLine="567"/>
        <w:jc w:val="both"/>
        <w:rPr>
          <w:sz w:val="28"/>
          <w:szCs w:val="28"/>
          <w:lang w:val="vi-VN" w:eastAsia="zh-CN"/>
        </w:rPr>
      </w:pPr>
      <w:r w:rsidRPr="007F42A2">
        <w:rPr>
          <w:sz w:val="28"/>
          <w:szCs w:val="28"/>
          <w:lang w:val="vi-VN" w:eastAsia="zh-CN"/>
        </w:rPr>
        <w:t>Triển khai thực hiện có chất lượng, hiệu quả</w:t>
      </w:r>
      <w:r w:rsidRPr="007F42A2">
        <w:rPr>
          <w:bCs/>
          <w:sz w:val="28"/>
          <w:szCs w:val="28"/>
        </w:rPr>
        <w:t xml:space="preserve"> các</w:t>
      </w:r>
      <w:r w:rsidRPr="007F42A2">
        <w:rPr>
          <w:sz w:val="28"/>
          <w:szCs w:val="28"/>
          <w:lang w:val="vi-VN" w:eastAsia="zh-CN"/>
        </w:rPr>
        <w:t xml:space="preserve"> văn bản chỉ đạo</w:t>
      </w:r>
      <w:r w:rsidRPr="007F42A2">
        <w:rPr>
          <w:sz w:val="28"/>
          <w:szCs w:val="28"/>
          <w:lang w:eastAsia="zh-CN"/>
        </w:rPr>
        <w:t>, hướng dẫn</w:t>
      </w:r>
      <w:r w:rsidRPr="007F42A2">
        <w:rPr>
          <w:sz w:val="28"/>
          <w:szCs w:val="28"/>
          <w:lang w:val="vi-VN" w:eastAsia="zh-CN"/>
        </w:rPr>
        <w:t xml:space="preserve"> của Trung ương, Bộ Giáo dục và Đào tạo, Hội đồng nhân dân và Ủy ban nhân dân Thành phố</w:t>
      </w:r>
      <w:r w:rsidRPr="007F42A2">
        <w:rPr>
          <w:sz w:val="28"/>
          <w:szCs w:val="28"/>
          <w:lang w:eastAsia="zh-CN"/>
        </w:rPr>
        <w:t>, Sở Giáo dục và Đào tạo về thực hiện</w:t>
      </w:r>
      <w:r w:rsidRPr="007F42A2">
        <w:rPr>
          <w:sz w:val="28"/>
          <w:szCs w:val="28"/>
          <w:lang w:val="vi-VN" w:eastAsia="zh-CN"/>
        </w:rPr>
        <w:t xml:space="preserve"> </w:t>
      </w:r>
      <w:r w:rsidRPr="007F42A2">
        <w:rPr>
          <w:bCs/>
          <w:sz w:val="28"/>
          <w:szCs w:val="28"/>
        </w:rPr>
        <w:t xml:space="preserve">Đề án </w:t>
      </w:r>
      <w:r w:rsidRPr="007F42A2">
        <w:rPr>
          <w:bCs/>
          <w:i/>
          <w:iCs/>
          <w:sz w:val="28"/>
          <w:szCs w:val="28"/>
        </w:rPr>
        <w:t>“Nâng cao chất lượng công tác phổ biến, giáo dục pháp luật trong nhà trường”</w:t>
      </w:r>
      <w:r w:rsidRPr="007F42A2">
        <w:rPr>
          <w:bCs/>
          <w:sz w:val="28"/>
          <w:szCs w:val="28"/>
        </w:rPr>
        <w:t xml:space="preserve"> đến năm 2021</w:t>
      </w:r>
      <w:r w:rsidRPr="007F42A2">
        <w:rPr>
          <w:sz w:val="28"/>
          <w:szCs w:val="28"/>
          <w:lang w:val="vi-VN" w:eastAsia="zh-CN"/>
        </w:rPr>
        <w:t xml:space="preserve">; công tác </w:t>
      </w:r>
      <w:r w:rsidRPr="007F42A2">
        <w:rPr>
          <w:sz w:val="28"/>
          <w:szCs w:val="28"/>
          <w:lang w:eastAsia="zh-CN"/>
        </w:rPr>
        <w:t>phổ biến,</w:t>
      </w:r>
      <w:r w:rsidRPr="007F42A2">
        <w:rPr>
          <w:sz w:val="28"/>
          <w:szCs w:val="28"/>
          <w:lang w:val="vi-VN" w:eastAsia="zh-CN"/>
        </w:rPr>
        <w:t xml:space="preserve"> giáo dục pháp luật phải thực hiện thường xuyên, gắn với việc thực hiện nhiệm vụ chính trị </w:t>
      </w:r>
      <w:r w:rsidRPr="007F42A2">
        <w:rPr>
          <w:sz w:val="28"/>
          <w:szCs w:val="28"/>
          <w:lang w:eastAsia="zh-CN"/>
        </w:rPr>
        <w:t xml:space="preserve">của </w:t>
      </w:r>
      <w:r w:rsidRPr="007F42A2">
        <w:rPr>
          <w:sz w:val="28"/>
          <w:szCs w:val="28"/>
          <w:lang w:val="vi-VN" w:eastAsia="zh-CN"/>
        </w:rPr>
        <w:t>Thành phố</w:t>
      </w:r>
      <w:r w:rsidRPr="007F42A2">
        <w:rPr>
          <w:sz w:val="28"/>
          <w:szCs w:val="28"/>
          <w:lang w:eastAsia="zh-CN"/>
        </w:rPr>
        <w:t xml:space="preserve">, </w:t>
      </w:r>
      <w:r w:rsidRPr="007F42A2">
        <w:rPr>
          <w:sz w:val="28"/>
          <w:szCs w:val="28"/>
          <w:lang w:val="vi-VN" w:eastAsia="zh-CN"/>
        </w:rPr>
        <w:t xml:space="preserve">ngành </w:t>
      </w:r>
      <w:r w:rsidRPr="007F42A2">
        <w:rPr>
          <w:sz w:val="28"/>
          <w:szCs w:val="28"/>
          <w:lang w:eastAsia="zh-CN"/>
        </w:rPr>
        <w:t>Giáo dục và các cơ sở giáo dục</w:t>
      </w:r>
      <w:r w:rsidRPr="007F42A2">
        <w:rPr>
          <w:sz w:val="28"/>
          <w:szCs w:val="28"/>
          <w:lang w:val="vi-VN" w:eastAsia="zh-CN"/>
        </w:rPr>
        <w:t xml:space="preserve">. Nội dung </w:t>
      </w:r>
      <w:r w:rsidRPr="007F42A2">
        <w:rPr>
          <w:sz w:val="28"/>
          <w:szCs w:val="28"/>
          <w:lang w:eastAsia="zh-CN"/>
        </w:rPr>
        <w:t>phổ biến,</w:t>
      </w:r>
      <w:r w:rsidRPr="007F42A2">
        <w:rPr>
          <w:sz w:val="28"/>
          <w:szCs w:val="28"/>
          <w:lang w:val="vi-VN" w:eastAsia="zh-CN"/>
        </w:rPr>
        <w:t xml:space="preserve"> giáo dục pháp luật</w:t>
      </w:r>
      <w:r w:rsidRPr="007F42A2">
        <w:rPr>
          <w:sz w:val="28"/>
          <w:szCs w:val="28"/>
          <w:lang w:eastAsia="zh-CN"/>
        </w:rPr>
        <w:t xml:space="preserve"> </w:t>
      </w:r>
      <w:r w:rsidRPr="007F42A2">
        <w:rPr>
          <w:sz w:val="28"/>
          <w:szCs w:val="28"/>
          <w:lang w:val="vi-VN" w:eastAsia="zh-CN"/>
        </w:rPr>
        <w:t>bám sát các văn bản chỉ đạo</w:t>
      </w:r>
      <w:r w:rsidRPr="007F42A2">
        <w:rPr>
          <w:sz w:val="28"/>
          <w:szCs w:val="28"/>
          <w:lang w:eastAsia="zh-CN"/>
        </w:rPr>
        <w:t xml:space="preserve"> và các </w:t>
      </w:r>
      <w:r w:rsidRPr="007F42A2">
        <w:rPr>
          <w:sz w:val="28"/>
          <w:szCs w:val="28"/>
          <w:lang w:val="vi-VN" w:eastAsia="zh-CN"/>
        </w:rPr>
        <w:t>nhiệm vụ trọng tâm của ngành</w:t>
      </w:r>
      <w:r w:rsidRPr="007F42A2">
        <w:rPr>
          <w:sz w:val="28"/>
          <w:szCs w:val="28"/>
          <w:lang w:eastAsia="zh-CN"/>
        </w:rPr>
        <w:t xml:space="preserve"> Giáo dục trong năm học 2020 - 2021</w:t>
      </w:r>
      <w:r w:rsidRPr="007F42A2">
        <w:rPr>
          <w:sz w:val="28"/>
          <w:szCs w:val="28"/>
          <w:lang w:val="vi-VN" w:eastAsia="zh-CN"/>
        </w:rPr>
        <w:t xml:space="preserve">, </w:t>
      </w:r>
      <w:r w:rsidRPr="007F42A2">
        <w:rPr>
          <w:sz w:val="28"/>
          <w:szCs w:val="28"/>
          <w:lang w:eastAsia="zh-CN"/>
        </w:rPr>
        <w:t xml:space="preserve">các </w:t>
      </w:r>
      <w:r w:rsidRPr="007F42A2">
        <w:rPr>
          <w:sz w:val="28"/>
          <w:szCs w:val="28"/>
          <w:lang w:val="vi-VN" w:eastAsia="zh-CN"/>
        </w:rPr>
        <w:t>quy định</w:t>
      </w:r>
      <w:r w:rsidRPr="007F42A2">
        <w:rPr>
          <w:sz w:val="28"/>
          <w:szCs w:val="28"/>
          <w:lang w:eastAsia="zh-CN"/>
        </w:rPr>
        <w:t xml:space="preserve"> của</w:t>
      </w:r>
      <w:r w:rsidRPr="007F42A2">
        <w:rPr>
          <w:sz w:val="28"/>
          <w:szCs w:val="28"/>
          <w:lang w:val="vi-VN" w:eastAsia="zh-CN"/>
        </w:rPr>
        <w:t xml:space="preserve"> pháp luật về giáo dục, </w:t>
      </w:r>
      <w:r w:rsidRPr="007F42A2">
        <w:rPr>
          <w:sz w:val="28"/>
          <w:szCs w:val="28"/>
          <w:lang w:eastAsia="zh-CN"/>
        </w:rPr>
        <w:t xml:space="preserve">đặc biệt là </w:t>
      </w:r>
      <w:r w:rsidRPr="007F42A2">
        <w:rPr>
          <w:sz w:val="28"/>
          <w:szCs w:val="28"/>
          <w:lang w:val="vi-VN" w:eastAsia="zh-CN"/>
        </w:rPr>
        <w:t xml:space="preserve">quy định pháp luật mới ban hành liên quan đến quản lý nhà nước về giáo dục và đào tạo. </w:t>
      </w:r>
    </w:p>
    <w:p w:rsidR="007F2C54" w:rsidRPr="007F42A2" w:rsidRDefault="007F2C54" w:rsidP="007F2C54">
      <w:pPr>
        <w:numPr>
          <w:ilvl w:val="0"/>
          <w:numId w:val="1"/>
        </w:numPr>
        <w:tabs>
          <w:tab w:val="left" w:pos="851"/>
        </w:tabs>
        <w:spacing w:before="60" w:after="60"/>
        <w:ind w:left="0" w:firstLine="567"/>
        <w:jc w:val="both"/>
        <w:rPr>
          <w:sz w:val="28"/>
          <w:szCs w:val="28"/>
          <w:lang w:val="vi-VN" w:eastAsia="zh-CN"/>
        </w:rPr>
      </w:pPr>
      <w:r w:rsidRPr="007F42A2">
        <w:rPr>
          <w:sz w:val="28"/>
          <w:szCs w:val="28"/>
          <w:lang w:val="vi-VN" w:eastAsia="zh-CN"/>
        </w:rPr>
        <w:t>Tập trung tuyên truyền</w:t>
      </w:r>
      <w:r w:rsidRPr="007F42A2">
        <w:rPr>
          <w:sz w:val="28"/>
          <w:szCs w:val="28"/>
          <w:lang w:eastAsia="zh-CN"/>
        </w:rPr>
        <w:t>, phổ biến, giáo dục Luật Giáo dục, Luật Thanh niên, Luật Trẻ em, Luật Biển Việt Nam,</w:t>
      </w:r>
      <w:r w:rsidRPr="007F42A2">
        <w:rPr>
          <w:sz w:val="28"/>
          <w:szCs w:val="28"/>
          <w:lang w:val="vi-VN"/>
        </w:rPr>
        <w:t xml:space="preserve"> Chiến lược biển Việt Nam</w:t>
      </w:r>
      <w:r w:rsidRPr="007F42A2">
        <w:rPr>
          <w:sz w:val="28"/>
          <w:szCs w:val="28"/>
        </w:rPr>
        <w:t xml:space="preserve">,… và các quy định pháp luật khác về </w:t>
      </w:r>
      <w:r w:rsidRPr="007F42A2">
        <w:rPr>
          <w:sz w:val="28"/>
          <w:szCs w:val="28"/>
          <w:lang w:val="vi-VN" w:eastAsia="zh-CN"/>
        </w:rPr>
        <w:t>nghĩa vụ quân sự</w:t>
      </w:r>
      <w:r w:rsidRPr="007F42A2">
        <w:rPr>
          <w:sz w:val="28"/>
          <w:szCs w:val="28"/>
          <w:lang w:eastAsia="zh-CN"/>
        </w:rPr>
        <w:t xml:space="preserve">; </w:t>
      </w:r>
      <w:r w:rsidRPr="007F42A2">
        <w:rPr>
          <w:sz w:val="28"/>
          <w:szCs w:val="28"/>
          <w:lang w:val="vi-VN" w:eastAsia="zh-CN"/>
        </w:rPr>
        <w:t>an toàn giao thông; an toàn vệ sinh thực phẩm;</w:t>
      </w:r>
      <w:r w:rsidRPr="007F42A2">
        <w:rPr>
          <w:sz w:val="28"/>
          <w:szCs w:val="28"/>
          <w:lang w:eastAsia="zh-CN"/>
        </w:rPr>
        <w:t xml:space="preserve"> </w:t>
      </w:r>
      <w:r w:rsidRPr="007F42A2">
        <w:rPr>
          <w:sz w:val="28"/>
          <w:szCs w:val="28"/>
          <w:lang w:val="vi-VN" w:eastAsia="zh-CN"/>
        </w:rPr>
        <w:t>phòng cháy, chữa cháy; phòng, chống mại dâm, ma túy; phòng, chống mua bán người; hôn nhân</w:t>
      </w:r>
      <w:r w:rsidRPr="007F42A2">
        <w:rPr>
          <w:sz w:val="28"/>
          <w:szCs w:val="28"/>
          <w:lang w:eastAsia="zh-CN"/>
        </w:rPr>
        <w:t>,</w:t>
      </w:r>
      <w:r w:rsidRPr="007F42A2">
        <w:rPr>
          <w:sz w:val="28"/>
          <w:szCs w:val="28"/>
          <w:lang w:val="vi-VN" w:eastAsia="zh-CN"/>
        </w:rPr>
        <w:t xml:space="preserve"> gia đình</w:t>
      </w:r>
      <w:r w:rsidRPr="007F42A2">
        <w:rPr>
          <w:sz w:val="28"/>
          <w:szCs w:val="28"/>
          <w:lang w:eastAsia="zh-CN"/>
        </w:rPr>
        <w:t xml:space="preserve"> và </w:t>
      </w:r>
      <w:r w:rsidRPr="007F42A2">
        <w:rPr>
          <w:sz w:val="28"/>
          <w:szCs w:val="28"/>
          <w:lang w:val="vi-VN" w:eastAsia="zh-CN"/>
        </w:rPr>
        <w:t>phòng, chống bạo lực gia đình; bình đẳng giới;</w:t>
      </w:r>
      <w:r w:rsidRPr="007F42A2">
        <w:rPr>
          <w:sz w:val="28"/>
          <w:szCs w:val="28"/>
          <w:lang w:eastAsia="zh-CN"/>
        </w:rPr>
        <w:t xml:space="preserve"> </w:t>
      </w:r>
      <w:r w:rsidRPr="007F42A2">
        <w:rPr>
          <w:sz w:val="28"/>
          <w:szCs w:val="28"/>
          <w:lang w:val="vi-VN" w:eastAsia="zh-CN"/>
        </w:rPr>
        <w:t>bảo vệ môi trường</w:t>
      </w:r>
      <w:r w:rsidRPr="007F42A2">
        <w:rPr>
          <w:sz w:val="28"/>
          <w:szCs w:val="28"/>
          <w:lang w:eastAsia="zh-CN"/>
        </w:rPr>
        <w:t xml:space="preserve">, </w:t>
      </w:r>
      <w:r w:rsidRPr="007F42A2">
        <w:rPr>
          <w:sz w:val="28"/>
          <w:szCs w:val="28"/>
          <w:lang w:val="vi-VN" w:eastAsia="zh-CN"/>
        </w:rPr>
        <w:t>bảo vệ tài nguyên và ứng phó với biến đổi khí hậu;</w:t>
      </w:r>
      <w:r w:rsidRPr="007F42A2">
        <w:rPr>
          <w:sz w:val="28"/>
          <w:szCs w:val="28"/>
          <w:lang w:eastAsia="zh-CN"/>
        </w:rPr>
        <w:t xml:space="preserve"> </w:t>
      </w:r>
      <w:r w:rsidRPr="007F42A2">
        <w:rPr>
          <w:sz w:val="28"/>
          <w:szCs w:val="28"/>
          <w:lang w:val="vi-VN" w:eastAsia="zh-CN"/>
        </w:rPr>
        <w:t xml:space="preserve">internet và an toàn thông tin mạng; phòng, chống tác hại của trò chơi trực tuyến có nội dung bạo lực và không lành mạnh; giáo dục, hướng dẫn sử dụng, khai thác hiệu quả thông tin trên internet, mạng xã hội, nâng cao khả năng tự đề kháng, tránh bị lôi kéo tham gia các hoạt động tôn giáo, hoạt động gây mất ổn định, ảnh hưởng an ninh trật tự. </w:t>
      </w:r>
    </w:p>
    <w:p w:rsidR="007F2C54" w:rsidRPr="007F42A2" w:rsidRDefault="007F2C54" w:rsidP="007F2C54">
      <w:pPr>
        <w:numPr>
          <w:ilvl w:val="0"/>
          <w:numId w:val="1"/>
        </w:numPr>
        <w:tabs>
          <w:tab w:val="left" w:pos="851"/>
        </w:tabs>
        <w:spacing w:before="60" w:after="60"/>
        <w:ind w:left="0" w:firstLine="567"/>
        <w:jc w:val="both"/>
        <w:rPr>
          <w:sz w:val="28"/>
          <w:szCs w:val="28"/>
          <w:lang w:val="vi-VN" w:eastAsia="zh-CN"/>
        </w:rPr>
      </w:pPr>
      <w:r w:rsidRPr="007F42A2">
        <w:rPr>
          <w:sz w:val="28"/>
          <w:szCs w:val="28"/>
          <w:lang w:val="vi-VN" w:eastAsia="zh-CN"/>
        </w:rPr>
        <w:lastRenderedPageBreak/>
        <w:t xml:space="preserve">Triển khai đổi mới giáo dục pháp luật theo hướng đa dạng hóa, sinh động nhằm nâng cao chất lượng giáo dục pháp luật, gắn hoạt động giáo dục pháp luật với hoạt động thực tiễn, gắn giáo dục pháp luật vào nội dung giáo dục toàn diện cho học sinh, sinh viên của thành phố. Tiếp tục huy động nguồn xã hội hóa để đổi mới, đa dạng hóa hình thức </w:t>
      </w:r>
      <w:r w:rsidRPr="007F42A2">
        <w:rPr>
          <w:sz w:val="28"/>
          <w:szCs w:val="28"/>
          <w:lang w:eastAsia="zh-CN"/>
        </w:rPr>
        <w:t xml:space="preserve">tổ chức, chú trọng ứng dụng công nghệ thông tin, khai thác, sử dụng các cổng thông tin điện tử,… trong </w:t>
      </w:r>
      <w:r w:rsidRPr="007F42A2">
        <w:rPr>
          <w:sz w:val="28"/>
          <w:szCs w:val="28"/>
          <w:lang w:val="vi-VN" w:eastAsia="zh-CN"/>
        </w:rPr>
        <w:t>tuyên truyền,</w:t>
      </w:r>
      <w:r w:rsidRPr="007F42A2">
        <w:rPr>
          <w:sz w:val="28"/>
          <w:szCs w:val="28"/>
          <w:lang w:eastAsia="zh-CN"/>
        </w:rPr>
        <w:t xml:space="preserve"> phổ biến,</w:t>
      </w:r>
      <w:r w:rsidRPr="007F42A2">
        <w:rPr>
          <w:sz w:val="28"/>
          <w:szCs w:val="28"/>
          <w:lang w:val="vi-VN" w:eastAsia="zh-CN"/>
        </w:rPr>
        <w:t xml:space="preserve"> giáo dục pháp luật</w:t>
      </w:r>
      <w:r w:rsidRPr="007F42A2">
        <w:rPr>
          <w:sz w:val="28"/>
          <w:szCs w:val="28"/>
          <w:lang w:eastAsia="zh-CN"/>
        </w:rPr>
        <w:t xml:space="preserve">.  </w:t>
      </w:r>
    </w:p>
    <w:p w:rsidR="007F2C54" w:rsidRPr="007F42A2" w:rsidRDefault="007F2C54" w:rsidP="007F2C54">
      <w:pPr>
        <w:numPr>
          <w:ilvl w:val="255"/>
          <w:numId w:val="0"/>
        </w:numPr>
        <w:tabs>
          <w:tab w:val="left" w:pos="851"/>
        </w:tabs>
        <w:spacing w:before="60" w:after="60"/>
        <w:ind w:left="567"/>
        <w:jc w:val="both"/>
        <w:rPr>
          <w:sz w:val="28"/>
          <w:szCs w:val="28"/>
          <w:lang w:eastAsia="zh-CN"/>
        </w:rPr>
      </w:pPr>
      <w:r w:rsidRPr="007F42A2">
        <w:rPr>
          <w:sz w:val="28"/>
          <w:szCs w:val="28"/>
          <w:lang w:eastAsia="zh-CN"/>
        </w:rPr>
        <w:t>Cổng thông tin điện tử Chính phủ:</w:t>
      </w:r>
    </w:p>
    <w:p w:rsidR="007F2C54" w:rsidRPr="007F42A2" w:rsidRDefault="007F2C54" w:rsidP="007F2C54">
      <w:pPr>
        <w:numPr>
          <w:ilvl w:val="255"/>
          <w:numId w:val="0"/>
        </w:numPr>
        <w:tabs>
          <w:tab w:val="left" w:pos="851"/>
        </w:tabs>
        <w:spacing w:before="60" w:after="60"/>
        <w:ind w:left="567"/>
        <w:jc w:val="both"/>
        <w:rPr>
          <w:sz w:val="28"/>
          <w:szCs w:val="28"/>
          <w:lang w:val="vi-VN" w:eastAsia="zh-CN"/>
        </w:rPr>
      </w:pPr>
      <w:r w:rsidRPr="007F42A2">
        <w:rPr>
          <w:rFonts w:eastAsia="SimSun"/>
          <w:sz w:val="28"/>
          <w:szCs w:val="28"/>
        </w:rPr>
        <w:tab/>
      </w:r>
      <w:hyperlink r:id="rId6" w:history="1">
        <w:r w:rsidRPr="007F42A2">
          <w:rPr>
            <w:rStyle w:val="FollowedHyperlink"/>
            <w:rFonts w:eastAsia="SimSun"/>
            <w:sz w:val="28"/>
            <w:szCs w:val="28"/>
          </w:rPr>
          <w:t>http://vanban.chinhphu.vn/portal/page/portal/chinhphu/hethongvanban</w:t>
        </w:r>
      </w:hyperlink>
      <w:r w:rsidRPr="007F42A2">
        <w:rPr>
          <w:sz w:val="28"/>
          <w:szCs w:val="28"/>
          <w:lang w:eastAsia="zh-CN"/>
        </w:rPr>
        <w:t xml:space="preserve"> </w:t>
      </w:r>
    </w:p>
    <w:p w:rsidR="007F2C54" w:rsidRPr="007F42A2" w:rsidRDefault="007F2C54" w:rsidP="007F2C54">
      <w:pPr>
        <w:numPr>
          <w:ilvl w:val="255"/>
          <w:numId w:val="0"/>
        </w:numPr>
        <w:tabs>
          <w:tab w:val="left" w:pos="851"/>
        </w:tabs>
        <w:spacing w:before="60" w:after="60"/>
        <w:ind w:left="567"/>
        <w:jc w:val="both"/>
        <w:rPr>
          <w:sz w:val="28"/>
          <w:szCs w:val="28"/>
          <w:lang w:eastAsia="zh-CN"/>
        </w:rPr>
      </w:pPr>
      <w:r w:rsidRPr="007F42A2">
        <w:rPr>
          <w:sz w:val="28"/>
          <w:szCs w:val="28"/>
          <w:lang w:eastAsia="zh-CN"/>
        </w:rPr>
        <w:t>Cổng thông tin điện tử Bộ Tư pháp:</w:t>
      </w:r>
    </w:p>
    <w:p w:rsidR="007F2C54" w:rsidRPr="007F42A2" w:rsidRDefault="007F2C54" w:rsidP="007F2C54">
      <w:pPr>
        <w:numPr>
          <w:ilvl w:val="255"/>
          <w:numId w:val="0"/>
        </w:numPr>
        <w:tabs>
          <w:tab w:val="left" w:pos="851"/>
        </w:tabs>
        <w:spacing w:before="60" w:after="60"/>
        <w:ind w:left="567"/>
        <w:jc w:val="both"/>
        <w:rPr>
          <w:sz w:val="28"/>
          <w:szCs w:val="28"/>
          <w:lang w:eastAsia="zh-CN"/>
        </w:rPr>
      </w:pPr>
      <w:r w:rsidRPr="007F42A2">
        <w:rPr>
          <w:rFonts w:eastAsia="SimSun"/>
          <w:sz w:val="28"/>
          <w:szCs w:val="28"/>
        </w:rPr>
        <w:tab/>
      </w:r>
      <w:hyperlink r:id="rId7" w:history="1">
        <w:r w:rsidRPr="007F42A2">
          <w:rPr>
            <w:rStyle w:val="FollowedHyperlink"/>
            <w:rFonts w:eastAsia="SimSun"/>
            <w:sz w:val="28"/>
            <w:szCs w:val="28"/>
          </w:rPr>
          <w:t>https://moj.gov.vn/Pages/home.aspx</w:t>
        </w:r>
      </w:hyperlink>
    </w:p>
    <w:p w:rsidR="007F2C54" w:rsidRPr="007F42A2" w:rsidRDefault="007F2C54" w:rsidP="007F2C54">
      <w:pPr>
        <w:numPr>
          <w:ilvl w:val="255"/>
          <w:numId w:val="0"/>
        </w:numPr>
        <w:tabs>
          <w:tab w:val="left" w:pos="851"/>
        </w:tabs>
        <w:spacing w:before="60" w:after="60"/>
        <w:ind w:left="567"/>
        <w:jc w:val="both"/>
        <w:rPr>
          <w:sz w:val="28"/>
          <w:szCs w:val="28"/>
          <w:lang w:eastAsia="zh-CN"/>
        </w:rPr>
      </w:pPr>
      <w:r w:rsidRPr="007F42A2">
        <w:rPr>
          <w:sz w:val="28"/>
          <w:szCs w:val="28"/>
          <w:lang w:eastAsia="zh-CN"/>
        </w:rPr>
        <w:t>Cổng thông tin điện tử Bộ Giáo dục và Đào tạo:</w:t>
      </w:r>
    </w:p>
    <w:p w:rsidR="007F2C54" w:rsidRPr="007F42A2" w:rsidRDefault="007F2C54" w:rsidP="007F2C54">
      <w:pPr>
        <w:numPr>
          <w:ilvl w:val="255"/>
          <w:numId w:val="0"/>
        </w:numPr>
        <w:tabs>
          <w:tab w:val="left" w:pos="851"/>
        </w:tabs>
        <w:spacing w:before="60" w:after="60"/>
        <w:ind w:left="567"/>
        <w:jc w:val="both"/>
        <w:rPr>
          <w:sz w:val="28"/>
          <w:szCs w:val="28"/>
          <w:lang w:eastAsia="zh-CN"/>
        </w:rPr>
      </w:pPr>
      <w:r w:rsidRPr="007F42A2">
        <w:rPr>
          <w:rFonts w:eastAsia="SimSun"/>
          <w:sz w:val="28"/>
          <w:szCs w:val="28"/>
        </w:rPr>
        <w:tab/>
      </w:r>
      <w:hyperlink r:id="rId8" w:history="1">
        <w:r w:rsidRPr="007F42A2">
          <w:rPr>
            <w:rStyle w:val="FollowedHyperlink"/>
            <w:rFonts w:eastAsia="SimSun"/>
            <w:sz w:val="28"/>
            <w:szCs w:val="28"/>
          </w:rPr>
          <w:t>https://moet.gov.vn/van-ban/vanban/Pages/default.aspx</w:t>
        </w:r>
      </w:hyperlink>
    </w:p>
    <w:p w:rsidR="007F2C54" w:rsidRPr="007F42A2" w:rsidRDefault="007F2C54" w:rsidP="007F2C54">
      <w:pPr>
        <w:numPr>
          <w:ilvl w:val="255"/>
          <w:numId w:val="0"/>
        </w:numPr>
        <w:tabs>
          <w:tab w:val="left" w:pos="851"/>
        </w:tabs>
        <w:spacing w:before="60" w:after="60"/>
        <w:ind w:left="567"/>
        <w:jc w:val="both"/>
        <w:rPr>
          <w:sz w:val="28"/>
          <w:szCs w:val="28"/>
          <w:lang w:eastAsia="zh-CN"/>
        </w:rPr>
      </w:pPr>
      <w:r w:rsidRPr="007F42A2">
        <w:rPr>
          <w:sz w:val="28"/>
          <w:szCs w:val="28"/>
          <w:lang w:eastAsia="zh-CN"/>
        </w:rPr>
        <w:t>Cổng thông tin điện tử Công báo Thành phố Hồ Chí Minh:</w:t>
      </w:r>
    </w:p>
    <w:p w:rsidR="007F2C54" w:rsidRPr="007F42A2" w:rsidRDefault="007F2C54" w:rsidP="007F2C54">
      <w:pPr>
        <w:numPr>
          <w:ilvl w:val="255"/>
          <w:numId w:val="0"/>
        </w:numPr>
        <w:tabs>
          <w:tab w:val="left" w:pos="851"/>
        </w:tabs>
        <w:spacing w:before="60" w:after="60"/>
        <w:ind w:left="567"/>
        <w:jc w:val="both"/>
        <w:rPr>
          <w:sz w:val="28"/>
          <w:szCs w:val="28"/>
          <w:lang w:eastAsia="zh-CN"/>
        </w:rPr>
      </w:pPr>
      <w:r w:rsidRPr="007F42A2">
        <w:rPr>
          <w:rFonts w:eastAsia="SimSun"/>
          <w:sz w:val="28"/>
          <w:szCs w:val="28"/>
        </w:rPr>
        <w:tab/>
      </w:r>
      <w:hyperlink r:id="rId9" w:history="1">
        <w:r w:rsidRPr="007F42A2">
          <w:rPr>
            <w:rStyle w:val="FollowedHyperlink"/>
            <w:rFonts w:eastAsia="SimSun"/>
            <w:sz w:val="28"/>
            <w:szCs w:val="28"/>
          </w:rPr>
          <w:t>http://congbao.hochiminhcity.gov.vn/</w:t>
        </w:r>
      </w:hyperlink>
    </w:p>
    <w:p w:rsidR="007F2C54" w:rsidRPr="007F42A2" w:rsidRDefault="007F2C54" w:rsidP="007F2C54">
      <w:pPr>
        <w:numPr>
          <w:ilvl w:val="255"/>
          <w:numId w:val="0"/>
        </w:numPr>
        <w:tabs>
          <w:tab w:val="left" w:pos="851"/>
        </w:tabs>
        <w:spacing w:before="60" w:after="60"/>
        <w:ind w:left="567"/>
        <w:jc w:val="both"/>
        <w:rPr>
          <w:sz w:val="28"/>
          <w:szCs w:val="28"/>
          <w:lang w:eastAsia="zh-CN"/>
        </w:rPr>
      </w:pPr>
      <w:r w:rsidRPr="007F42A2">
        <w:rPr>
          <w:sz w:val="28"/>
          <w:szCs w:val="28"/>
          <w:lang w:eastAsia="zh-CN"/>
        </w:rPr>
        <w:t>Cổng thông tin điện tử Sở Giáo dục và Đào tạo Thành phố Hồ Chí Minh:</w:t>
      </w:r>
    </w:p>
    <w:p w:rsidR="007F2C54" w:rsidRPr="007F42A2" w:rsidRDefault="007F2C54" w:rsidP="007F2C54">
      <w:pPr>
        <w:numPr>
          <w:ilvl w:val="255"/>
          <w:numId w:val="0"/>
        </w:numPr>
        <w:tabs>
          <w:tab w:val="left" w:pos="851"/>
        </w:tabs>
        <w:spacing w:before="60" w:after="60"/>
        <w:ind w:left="567"/>
        <w:jc w:val="both"/>
        <w:rPr>
          <w:sz w:val="28"/>
          <w:szCs w:val="28"/>
          <w:lang w:eastAsia="zh-CN"/>
        </w:rPr>
      </w:pPr>
      <w:r w:rsidRPr="007F42A2">
        <w:rPr>
          <w:rFonts w:eastAsia="SimSun"/>
          <w:sz w:val="28"/>
          <w:szCs w:val="28"/>
        </w:rPr>
        <w:tab/>
      </w:r>
      <w:hyperlink r:id="rId10" w:history="1">
        <w:r w:rsidRPr="007F42A2">
          <w:rPr>
            <w:rStyle w:val="FollowedHyperlink"/>
            <w:rFonts w:eastAsia="SimSun"/>
            <w:sz w:val="28"/>
            <w:szCs w:val="28"/>
          </w:rPr>
          <w:t>https://hcm.edu.vn/</w:t>
        </w:r>
      </w:hyperlink>
    </w:p>
    <w:p w:rsidR="007F2C54" w:rsidRPr="007F42A2" w:rsidRDefault="007F2C54" w:rsidP="007F2C54">
      <w:pPr>
        <w:numPr>
          <w:ilvl w:val="255"/>
          <w:numId w:val="0"/>
        </w:numPr>
        <w:tabs>
          <w:tab w:val="left" w:pos="851"/>
        </w:tabs>
        <w:spacing w:before="60" w:after="60"/>
        <w:ind w:left="567"/>
        <w:jc w:val="both"/>
        <w:rPr>
          <w:sz w:val="28"/>
          <w:szCs w:val="28"/>
          <w:lang w:eastAsia="zh-CN"/>
        </w:rPr>
      </w:pPr>
      <w:r w:rsidRPr="007F42A2">
        <w:rPr>
          <w:sz w:val="28"/>
          <w:szCs w:val="28"/>
          <w:lang w:eastAsia="zh-CN"/>
        </w:rPr>
        <w:t>…</w:t>
      </w:r>
    </w:p>
    <w:p w:rsidR="007F2C54" w:rsidRPr="007F42A2" w:rsidRDefault="007F2C54" w:rsidP="007F2C54">
      <w:pPr>
        <w:numPr>
          <w:ilvl w:val="0"/>
          <w:numId w:val="1"/>
        </w:numPr>
        <w:tabs>
          <w:tab w:val="left" w:pos="851"/>
        </w:tabs>
        <w:spacing w:before="60" w:after="60"/>
        <w:ind w:left="0" w:firstLine="567"/>
        <w:jc w:val="both"/>
        <w:rPr>
          <w:sz w:val="28"/>
          <w:szCs w:val="28"/>
          <w:lang w:val="vi-VN" w:eastAsia="zh-CN"/>
        </w:rPr>
      </w:pPr>
      <w:r w:rsidRPr="007F42A2">
        <w:rPr>
          <w:sz w:val="28"/>
          <w:szCs w:val="28"/>
          <w:lang w:eastAsia="zh-CN"/>
        </w:rPr>
        <w:t xml:space="preserve">Tổ chức thực hiện </w:t>
      </w:r>
      <w:r w:rsidRPr="007F42A2">
        <w:rPr>
          <w:i/>
          <w:iCs/>
          <w:sz w:val="28"/>
          <w:szCs w:val="28"/>
          <w:lang w:eastAsia="zh-CN"/>
        </w:rPr>
        <w:t xml:space="preserve">“Ngày Pháp luật nước Cộng hòa xã hội chủ nghĩa Việt Nam - 09/11” </w:t>
      </w:r>
      <w:r w:rsidRPr="007F42A2">
        <w:rPr>
          <w:sz w:val="28"/>
          <w:szCs w:val="28"/>
          <w:lang w:eastAsia="zh-CN"/>
        </w:rPr>
        <w:t xml:space="preserve">và </w:t>
      </w:r>
      <w:r w:rsidRPr="007F42A2">
        <w:rPr>
          <w:i/>
          <w:iCs/>
          <w:sz w:val="28"/>
          <w:szCs w:val="28"/>
          <w:lang w:eastAsia="zh-CN"/>
        </w:rPr>
        <w:t>“Ngày pháp luật”</w:t>
      </w:r>
      <w:r w:rsidRPr="007F42A2">
        <w:rPr>
          <w:sz w:val="28"/>
          <w:szCs w:val="28"/>
          <w:lang w:eastAsia="zh-CN"/>
        </w:rPr>
        <w:t xml:space="preserve"> hàng tháng bằng nhiều hình thức phù hợp, biện pháp cụ thể, thiết thực; nâng cao chất lượng tủ sách pháp luật, tủ sách pháp luật điện tự, bảng tin pháp luật tại các nhà trường.</w:t>
      </w:r>
    </w:p>
    <w:p w:rsidR="007F2C54" w:rsidRPr="007F42A2" w:rsidRDefault="007F2C54" w:rsidP="007F2C54">
      <w:pPr>
        <w:numPr>
          <w:ilvl w:val="0"/>
          <w:numId w:val="1"/>
        </w:numPr>
        <w:tabs>
          <w:tab w:val="left" w:pos="851"/>
        </w:tabs>
        <w:spacing w:before="60" w:after="60"/>
        <w:ind w:left="0" w:firstLine="567"/>
        <w:jc w:val="both"/>
        <w:rPr>
          <w:sz w:val="28"/>
          <w:szCs w:val="28"/>
          <w:lang w:val="vi-VN" w:eastAsia="zh-CN"/>
        </w:rPr>
      </w:pPr>
      <w:r w:rsidRPr="007F42A2">
        <w:rPr>
          <w:sz w:val="28"/>
          <w:szCs w:val="28"/>
          <w:lang w:eastAsia="zh-CN"/>
        </w:rPr>
        <w:t>Thực hiện tốt công tác đào tạo, bồi dưỡng kiến thức pháp luật, kỹ năng phổ biến,</w:t>
      </w:r>
      <w:r w:rsidRPr="007F42A2">
        <w:rPr>
          <w:sz w:val="28"/>
          <w:szCs w:val="28"/>
          <w:lang w:val="vi-VN" w:eastAsia="zh-CN"/>
        </w:rPr>
        <w:t xml:space="preserve"> giáo dục pháp luật</w:t>
      </w:r>
      <w:r w:rsidRPr="007F42A2">
        <w:rPr>
          <w:sz w:val="28"/>
          <w:szCs w:val="28"/>
          <w:lang w:eastAsia="zh-CN"/>
        </w:rPr>
        <w:t xml:space="preserve"> cho đội ngũ giáo viên dạy giáo dục công dân, báo cáo viên, người phụ trách công tác phổ biến,</w:t>
      </w:r>
      <w:r w:rsidRPr="007F42A2">
        <w:rPr>
          <w:sz w:val="28"/>
          <w:szCs w:val="28"/>
          <w:lang w:val="vi-VN" w:eastAsia="zh-CN"/>
        </w:rPr>
        <w:t xml:space="preserve"> giáo dục pháp luật</w:t>
      </w:r>
      <w:r w:rsidRPr="007F42A2">
        <w:rPr>
          <w:sz w:val="28"/>
          <w:szCs w:val="28"/>
          <w:lang w:eastAsia="zh-CN"/>
        </w:rPr>
        <w:t xml:space="preserve">. </w:t>
      </w:r>
    </w:p>
    <w:p w:rsidR="005C0F59" w:rsidRPr="000E1E2F" w:rsidRDefault="005C0F59" w:rsidP="000E1E2F">
      <w:pPr>
        <w:spacing w:before="120"/>
        <w:ind w:firstLine="720"/>
        <w:jc w:val="both"/>
        <w:rPr>
          <w:b/>
          <w:bCs/>
          <w:sz w:val="28"/>
          <w:szCs w:val="28"/>
        </w:rPr>
      </w:pPr>
      <w:r w:rsidRPr="00FD4293">
        <w:rPr>
          <w:b/>
          <w:bCs/>
          <w:sz w:val="28"/>
          <w:szCs w:val="28"/>
        </w:rPr>
        <w:t>2.3. Về công tác kiểm tra, xử lý, rà soát, hệ thống hóa văn bản quy phạm pháp luật</w:t>
      </w:r>
    </w:p>
    <w:p w:rsidR="005C0F59" w:rsidRPr="00FD4293" w:rsidRDefault="005C0F59" w:rsidP="00FD4293">
      <w:pPr>
        <w:spacing w:before="120"/>
        <w:ind w:firstLine="720"/>
        <w:jc w:val="both"/>
        <w:rPr>
          <w:bCs/>
          <w:sz w:val="28"/>
          <w:szCs w:val="28"/>
        </w:rPr>
      </w:pPr>
      <w:r w:rsidRPr="00FD4293">
        <w:rPr>
          <w:bCs/>
          <w:sz w:val="28"/>
          <w:szCs w:val="28"/>
        </w:rPr>
        <w:t>- Báo cáo kết quả kiểm tra, xử lý, rà soát và hệ thống hóa văn bản quy phạm pháp luật về giáo dục cho Sở Giáo dục và Đào tạo.</w:t>
      </w:r>
    </w:p>
    <w:p w:rsidR="005C0F59" w:rsidRPr="001344DB" w:rsidRDefault="005C0F59" w:rsidP="001344DB">
      <w:pPr>
        <w:spacing w:before="120"/>
        <w:ind w:firstLine="720"/>
        <w:jc w:val="both"/>
        <w:rPr>
          <w:b/>
          <w:bCs/>
          <w:sz w:val="28"/>
          <w:szCs w:val="28"/>
        </w:rPr>
      </w:pPr>
      <w:r w:rsidRPr="00FD4293">
        <w:rPr>
          <w:b/>
          <w:bCs/>
          <w:sz w:val="28"/>
          <w:szCs w:val="28"/>
        </w:rPr>
        <w:t>2.4. Công tác kiểm soát thủ tục hành chính</w:t>
      </w:r>
    </w:p>
    <w:p w:rsidR="005C0F59" w:rsidRPr="00FD4293" w:rsidRDefault="005C0F59" w:rsidP="00606766">
      <w:pPr>
        <w:spacing w:before="120"/>
        <w:ind w:firstLine="720"/>
        <w:jc w:val="both"/>
        <w:rPr>
          <w:bCs/>
          <w:sz w:val="28"/>
          <w:szCs w:val="28"/>
        </w:rPr>
      </w:pPr>
      <w:r w:rsidRPr="00FD4293">
        <w:rPr>
          <w:bCs/>
          <w:sz w:val="28"/>
          <w:szCs w:val="28"/>
        </w:rPr>
        <w:t>- Báo cáo kết quả kiểm tra, xử lý, rà soát và hệ thống hóa văn bản quy phạm pháp luật về giáo dục cho Sở Giáo dục và Đào tạo.</w:t>
      </w:r>
    </w:p>
    <w:p w:rsidR="005C0F59" w:rsidRPr="00FD4293" w:rsidRDefault="005C0F59" w:rsidP="00FD4293">
      <w:pPr>
        <w:spacing w:before="120"/>
        <w:rPr>
          <w:b/>
          <w:bCs/>
          <w:sz w:val="28"/>
          <w:szCs w:val="28"/>
        </w:rPr>
      </w:pPr>
      <w:r w:rsidRPr="00FD4293">
        <w:rPr>
          <w:bCs/>
          <w:sz w:val="28"/>
          <w:szCs w:val="28"/>
        </w:rPr>
        <w:t xml:space="preserve"> </w:t>
      </w:r>
      <w:r w:rsidR="00FD4293">
        <w:rPr>
          <w:bCs/>
          <w:sz w:val="28"/>
          <w:szCs w:val="28"/>
        </w:rPr>
        <w:tab/>
      </w:r>
      <w:r w:rsidRPr="00FD4293">
        <w:rPr>
          <w:b/>
          <w:bCs/>
          <w:sz w:val="28"/>
          <w:szCs w:val="28"/>
        </w:rPr>
        <w:t>2.5. Công tác tuyên truyền, phổ biến, giáo dục pháp luật</w:t>
      </w:r>
    </w:p>
    <w:p w:rsidR="005C0F59" w:rsidRPr="00FD4293" w:rsidRDefault="00FD4293" w:rsidP="00FD4293">
      <w:pPr>
        <w:spacing w:before="120"/>
        <w:rPr>
          <w:b/>
          <w:bCs/>
          <w:sz w:val="28"/>
          <w:szCs w:val="28"/>
        </w:rPr>
      </w:pPr>
      <w:r w:rsidRPr="00FD4293">
        <w:rPr>
          <w:b/>
          <w:bCs/>
          <w:sz w:val="28"/>
          <w:szCs w:val="28"/>
        </w:rPr>
        <w:t xml:space="preserve"> </w:t>
      </w:r>
      <w:r>
        <w:rPr>
          <w:b/>
          <w:bCs/>
          <w:sz w:val="28"/>
          <w:szCs w:val="28"/>
        </w:rPr>
        <w:tab/>
      </w:r>
      <w:r w:rsidR="005C0F59" w:rsidRPr="00FD4293">
        <w:rPr>
          <w:b/>
          <w:bCs/>
          <w:sz w:val="28"/>
          <w:szCs w:val="28"/>
        </w:rPr>
        <w:t>2.5.1. Hình thức phổ biến cụ thề</w:t>
      </w:r>
    </w:p>
    <w:p w:rsidR="005C0F59" w:rsidRPr="00FD4293" w:rsidRDefault="005C0F59" w:rsidP="00B933D1">
      <w:pPr>
        <w:spacing w:before="120"/>
        <w:ind w:firstLine="720"/>
        <w:jc w:val="both"/>
        <w:rPr>
          <w:bCs/>
          <w:sz w:val="28"/>
          <w:szCs w:val="28"/>
        </w:rPr>
      </w:pPr>
      <w:r w:rsidRPr="00FD4293">
        <w:rPr>
          <w:bCs/>
          <w:sz w:val="28"/>
          <w:szCs w:val="28"/>
        </w:rPr>
        <w:t>- Tổ chức phổ biến các quy định pháp luật mới về giáo dục và các quy định thuộc phạm vi quản lý của nhà trường;</w:t>
      </w:r>
      <w:r w:rsidRPr="00FD4293">
        <w:rPr>
          <w:sz w:val="28"/>
          <w:szCs w:val="28"/>
        </w:rPr>
        <w:t xml:space="preserve"> Các quy định pháp luật mới về </w:t>
      </w:r>
      <w:r w:rsidRPr="00FD4293">
        <w:rPr>
          <w:sz w:val="28"/>
          <w:szCs w:val="28"/>
        </w:rPr>
        <w:lastRenderedPageBreak/>
        <w:t xml:space="preserve">giáo dục và các quy định pháp luật phù hợp với chức năng, nhiệm vụ của từng đối tượng thuộc phạm vi quản lý của nhà trường như: </w:t>
      </w:r>
      <w:r w:rsidRPr="00FD4293">
        <w:rPr>
          <w:bCs/>
          <w:sz w:val="28"/>
          <w:szCs w:val="28"/>
        </w:rPr>
        <w:t>các quy định mới về phòng chống tham nhũng; về thực hành tiết kiệm, chống lãng phí; về cán bộ công chức; về lao động; về cải cách hành chính; về thực hiện dân chủ cơ sở; về hội nhập quốc tế, các luật và văn bản dưới luật…</w:t>
      </w:r>
    </w:p>
    <w:p w:rsidR="005C0F59" w:rsidRPr="00FD4293" w:rsidRDefault="005C0F59" w:rsidP="00B933D1">
      <w:pPr>
        <w:spacing w:before="120"/>
        <w:ind w:firstLine="720"/>
        <w:jc w:val="both"/>
        <w:rPr>
          <w:bCs/>
          <w:sz w:val="28"/>
          <w:szCs w:val="28"/>
        </w:rPr>
      </w:pPr>
      <w:r w:rsidRPr="00FD4293">
        <w:rPr>
          <w:bCs/>
          <w:sz w:val="28"/>
          <w:szCs w:val="28"/>
        </w:rPr>
        <w:t>- Tạo điều kiện cho giáo viên môn giáo dục công dân, cán bộ phụ trách công tác phổ biến giáo dục pháp luật tham gia tập huấn, bồi dưỡng kiến thức pháp luật, kỹ năng phổ biến giáo dục pháp luật.</w:t>
      </w:r>
    </w:p>
    <w:p w:rsidR="005C0F59" w:rsidRPr="00FD4293" w:rsidRDefault="005C0F59" w:rsidP="00B933D1">
      <w:pPr>
        <w:spacing w:before="120"/>
        <w:ind w:firstLine="720"/>
        <w:jc w:val="both"/>
        <w:rPr>
          <w:bCs/>
          <w:sz w:val="28"/>
          <w:szCs w:val="28"/>
        </w:rPr>
      </w:pPr>
      <w:r w:rsidRPr="00FD4293">
        <w:rPr>
          <w:bCs/>
          <w:sz w:val="28"/>
          <w:szCs w:val="28"/>
        </w:rPr>
        <w:t xml:space="preserve">- Triển khai Chương trình phổ biến, giáo dục ngoại khóa do Bộ Giáo dục và Đào tạo ban hành. </w:t>
      </w:r>
      <w:proofErr w:type="gramStart"/>
      <w:r w:rsidRPr="00FD4293">
        <w:rPr>
          <w:bCs/>
          <w:sz w:val="28"/>
          <w:szCs w:val="28"/>
        </w:rPr>
        <w:t>Đổi mới phương pháp giảng dạy; tăng cường nội dung phổ biến, giáo dục pháp luật trong các chương trình ngoại khóa và hoạt động ngoài giờ lên lớp.</w:t>
      </w:r>
      <w:proofErr w:type="gramEnd"/>
      <w:r w:rsidRPr="00FD4293">
        <w:rPr>
          <w:bCs/>
          <w:sz w:val="28"/>
          <w:szCs w:val="28"/>
        </w:rPr>
        <w:t xml:space="preserve"> </w:t>
      </w:r>
    </w:p>
    <w:p w:rsidR="005C0F59" w:rsidRPr="00FD4293" w:rsidRDefault="005C0F59" w:rsidP="00B933D1">
      <w:pPr>
        <w:spacing w:before="120"/>
        <w:ind w:firstLine="720"/>
        <w:jc w:val="both"/>
        <w:rPr>
          <w:bCs/>
          <w:sz w:val="28"/>
          <w:szCs w:val="28"/>
        </w:rPr>
      </w:pPr>
      <w:r w:rsidRPr="00FD4293">
        <w:rPr>
          <w:bCs/>
          <w:sz w:val="28"/>
          <w:szCs w:val="28"/>
        </w:rPr>
        <w:t>- Tổ chức “Ngày pháp luật nước Cộng hòa xã hội c</w:t>
      </w:r>
      <w:r w:rsidR="001344DB">
        <w:rPr>
          <w:bCs/>
          <w:sz w:val="28"/>
          <w:szCs w:val="28"/>
        </w:rPr>
        <w:t xml:space="preserve">hủ nghĩa Việt Nam”; </w:t>
      </w:r>
      <w:r w:rsidRPr="00FD4293">
        <w:rPr>
          <w:bCs/>
          <w:sz w:val="28"/>
          <w:szCs w:val="28"/>
        </w:rPr>
        <w:t xml:space="preserve">và các hội thi tìm hiểu Pháp luật như: </w:t>
      </w:r>
      <w:proofErr w:type="gramStart"/>
      <w:r w:rsidRPr="00FD4293">
        <w:rPr>
          <w:bCs/>
          <w:sz w:val="28"/>
          <w:szCs w:val="28"/>
        </w:rPr>
        <w:t>An</w:t>
      </w:r>
      <w:proofErr w:type="gramEnd"/>
      <w:r w:rsidRPr="00FD4293">
        <w:rPr>
          <w:bCs/>
          <w:sz w:val="28"/>
          <w:szCs w:val="28"/>
        </w:rPr>
        <w:t xml:space="preserve"> toàn giao thông, phòng chống HIV/AIDS, ma túy ….</w:t>
      </w:r>
    </w:p>
    <w:p w:rsidR="005C0F59" w:rsidRPr="00FD4293" w:rsidRDefault="005C0F59" w:rsidP="00B933D1">
      <w:pPr>
        <w:spacing w:before="120"/>
        <w:ind w:firstLine="720"/>
        <w:jc w:val="both"/>
        <w:rPr>
          <w:bCs/>
          <w:sz w:val="28"/>
          <w:szCs w:val="28"/>
        </w:rPr>
      </w:pPr>
      <w:r w:rsidRPr="00FD4293">
        <w:rPr>
          <w:bCs/>
          <w:sz w:val="28"/>
          <w:szCs w:val="28"/>
        </w:rPr>
        <w:t>- Tiếp tục bổ sung, nâng cao chất lượng tủ sách pháp luật và các phương tiện, thiết bị, tài liệu, học liệu hổ trợ công tác phổ biến, giáo dục pháp luật; chú trọng bổ sung, cập nhật thông tin phổ biến, giáo dục trên trang thông tin điện tử của Sở Giáo dục và Đào tạo và của nhà trường.</w:t>
      </w:r>
    </w:p>
    <w:p w:rsidR="005C0F59" w:rsidRPr="00FD4293" w:rsidRDefault="005C0F59" w:rsidP="00B933D1">
      <w:pPr>
        <w:spacing w:before="120"/>
        <w:ind w:firstLine="720"/>
        <w:jc w:val="both"/>
        <w:rPr>
          <w:bCs/>
          <w:sz w:val="28"/>
          <w:szCs w:val="28"/>
        </w:rPr>
      </w:pPr>
      <w:r w:rsidRPr="00FD4293">
        <w:rPr>
          <w:bCs/>
          <w:sz w:val="28"/>
          <w:szCs w:val="28"/>
        </w:rPr>
        <w:t xml:space="preserve">- Giảng dạy đúng, đủ nội dung kiến thức pháp luật được xây dựng trong chương trình môn Giáo dục Công dân, Pháp luật </w:t>
      </w:r>
      <w:proofErr w:type="gramStart"/>
      <w:r w:rsidRPr="00FD4293">
        <w:rPr>
          <w:bCs/>
          <w:sz w:val="28"/>
          <w:szCs w:val="28"/>
        </w:rPr>
        <w:t>theo</w:t>
      </w:r>
      <w:proofErr w:type="gramEnd"/>
      <w:r w:rsidRPr="00FD4293">
        <w:rPr>
          <w:bCs/>
          <w:sz w:val="28"/>
          <w:szCs w:val="28"/>
        </w:rPr>
        <w:t xml:space="preserve"> quy định của Bộ GD&amp;ĐT.</w:t>
      </w:r>
    </w:p>
    <w:p w:rsidR="005C0F59" w:rsidRPr="00FD4293" w:rsidRDefault="005C0F59" w:rsidP="00B933D1">
      <w:pPr>
        <w:spacing w:before="120"/>
        <w:ind w:firstLine="720"/>
        <w:jc w:val="both"/>
        <w:rPr>
          <w:bCs/>
          <w:sz w:val="28"/>
          <w:szCs w:val="28"/>
        </w:rPr>
      </w:pPr>
      <w:r w:rsidRPr="00FD4293">
        <w:rPr>
          <w:bCs/>
          <w:sz w:val="28"/>
          <w:szCs w:val="28"/>
        </w:rPr>
        <w:t>- Phổ biến quán triệt các quy định pháp luật liên quan đến học tập, rèn luyện của từng học sinh, trong đó cần tập trung vào các luật: Luật sửa đổi, bổ sung một số điều củ</w:t>
      </w:r>
      <w:r w:rsidR="001344DB">
        <w:rPr>
          <w:bCs/>
          <w:sz w:val="28"/>
          <w:szCs w:val="28"/>
        </w:rPr>
        <w:t xml:space="preserve">a Luật Giáo dục; </w:t>
      </w:r>
      <w:r w:rsidRPr="00FD4293">
        <w:rPr>
          <w:bCs/>
          <w:sz w:val="28"/>
          <w:szCs w:val="28"/>
        </w:rPr>
        <w:t>Luật giao thông; Luật nghĩa vụ quân sự và các văn bản pháp luật khác về giáo dục có liên quan về quyền và nghĩa vụ của học sinh, làm cho học sinh hiểu và chấp hành nghiêm chỉnh pháp luật.</w:t>
      </w:r>
    </w:p>
    <w:p w:rsidR="005C0F59" w:rsidRPr="00FD4293" w:rsidRDefault="005C0F59" w:rsidP="00B933D1">
      <w:pPr>
        <w:spacing w:before="120"/>
        <w:ind w:firstLine="720"/>
        <w:jc w:val="both"/>
        <w:rPr>
          <w:bCs/>
          <w:sz w:val="28"/>
          <w:szCs w:val="28"/>
        </w:rPr>
      </w:pPr>
      <w:r w:rsidRPr="00FD4293">
        <w:rPr>
          <w:bCs/>
          <w:sz w:val="28"/>
          <w:szCs w:val="28"/>
        </w:rPr>
        <w:t>- Phối hợp tuyên truyền, phổ biến các văn bản pháp luật cho phụ huynh học sinh, cán bộ, nhân dân hiểu rõ các quy định về quyền, nghĩa vụ của người học; quyền và nghĩa vụ của nhà giáo; vấn đề quản lý nhà nước về giáo dục; xã hội hóa sự nghiệp giáo dục.</w:t>
      </w:r>
    </w:p>
    <w:p w:rsidR="005C0F59" w:rsidRPr="00FD4293" w:rsidRDefault="005C0F59" w:rsidP="00B933D1">
      <w:pPr>
        <w:spacing w:before="120"/>
        <w:ind w:firstLine="720"/>
        <w:jc w:val="both"/>
        <w:rPr>
          <w:bCs/>
          <w:sz w:val="28"/>
          <w:szCs w:val="28"/>
        </w:rPr>
      </w:pPr>
      <w:r w:rsidRPr="00FD4293">
        <w:rPr>
          <w:bCs/>
          <w:sz w:val="28"/>
          <w:szCs w:val="28"/>
        </w:rPr>
        <w:t>- Tiếp tục tuyên truyền, phổ biến các quy định pháp luật về các vấn đề bức xúc của xã hội như: dạy thêm học thêm, an toàn giao thông, chăm sóc và bảo vệ trẻ em, phòng chống ma túy, phòng chống tội phạm, phòng chống tham nhũng, bảo vệ môi trường và các văn bản pháp luật khác về giáo dục có liên quan đến cuộc sống và học tập phù hợp với đặc điểm tâm sinh lý lứa tuổi, trì</w:t>
      </w:r>
      <w:r w:rsidR="00820E40">
        <w:rPr>
          <w:bCs/>
          <w:sz w:val="28"/>
          <w:szCs w:val="28"/>
        </w:rPr>
        <w:t>nh độ của học sinh.</w:t>
      </w:r>
    </w:p>
    <w:p w:rsidR="005C0F59" w:rsidRPr="00FD4293" w:rsidRDefault="005C0F59" w:rsidP="00B933D1">
      <w:pPr>
        <w:spacing w:before="120"/>
        <w:ind w:firstLine="720"/>
        <w:jc w:val="both"/>
        <w:rPr>
          <w:bCs/>
          <w:sz w:val="28"/>
          <w:szCs w:val="28"/>
        </w:rPr>
      </w:pPr>
      <w:r w:rsidRPr="00FD4293">
        <w:rPr>
          <w:bCs/>
          <w:sz w:val="28"/>
          <w:szCs w:val="28"/>
        </w:rPr>
        <w:lastRenderedPageBreak/>
        <w:t xml:space="preserve">- Ngoài việc thực hiện tốt chương trình Giáo dục Công dân của Bộ, trường còn tổ chức phổ biến các văn bản pháp luật </w:t>
      </w:r>
      <w:proofErr w:type="gramStart"/>
      <w:r w:rsidRPr="00FD4293">
        <w:rPr>
          <w:bCs/>
          <w:sz w:val="28"/>
          <w:szCs w:val="28"/>
        </w:rPr>
        <w:t>theo</w:t>
      </w:r>
      <w:proofErr w:type="gramEnd"/>
      <w:r w:rsidRPr="00FD4293">
        <w:rPr>
          <w:bCs/>
          <w:sz w:val="28"/>
          <w:szCs w:val="28"/>
        </w:rPr>
        <w:t xml:space="preserve"> hướng dẫn của các cho học sinh vào các buổi sinh hoạt dưới cờ đầu tuần mỗi tháng. Triển khai, thực hiện việc ứng dụng công nghệ thông tin vào công tác PBGDPL, sử dụng phần mềm trong soạn giảng giáo án điện tử để phổ biến các văn bản pháp luật liên quan trực tiếp đến học sinh, lồng ghép vào các tiết học chính khóa ở các môn học, thông qua các hoạt động ngoài giờ lên lớp.</w:t>
      </w:r>
    </w:p>
    <w:p w:rsidR="005C0F59" w:rsidRPr="00FD4293" w:rsidRDefault="005C0F59" w:rsidP="00B933D1">
      <w:pPr>
        <w:spacing w:before="120"/>
        <w:ind w:firstLine="720"/>
        <w:rPr>
          <w:b/>
          <w:color w:val="000000"/>
          <w:sz w:val="28"/>
          <w:szCs w:val="28"/>
        </w:rPr>
      </w:pPr>
      <w:r w:rsidRPr="00FD4293">
        <w:rPr>
          <w:b/>
          <w:bCs/>
          <w:sz w:val="28"/>
          <w:szCs w:val="28"/>
        </w:rPr>
        <w:t>2.5.2.</w:t>
      </w:r>
      <w:r w:rsidRPr="00FD4293">
        <w:rPr>
          <w:b/>
          <w:color w:val="000000"/>
          <w:sz w:val="28"/>
          <w:szCs w:val="28"/>
        </w:rPr>
        <w:t xml:space="preserve"> Đối tượng, nội dung tuyên truyền cụ thể</w:t>
      </w:r>
    </w:p>
    <w:p w:rsidR="005C0F59" w:rsidRPr="00FD4293" w:rsidRDefault="005C0F59" w:rsidP="00B933D1">
      <w:pPr>
        <w:spacing w:before="120"/>
        <w:ind w:firstLine="720"/>
        <w:rPr>
          <w:b/>
          <w:color w:val="000000"/>
          <w:sz w:val="28"/>
          <w:szCs w:val="28"/>
        </w:rPr>
      </w:pPr>
      <w:r w:rsidRPr="00FD4293">
        <w:rPr>
          <w:b/>
          <w:color w:val="000000"/>
          <w:sz w:val="28"/>
          <w:szCs w:val="28"/>
        </w:rPr>
        <w:t xml:space="preserve">2.5.2.1. </w:t>
      </w:r>
      <w:r w:rsidR="00313B80">
        <w:rPr>
          <w:b/>
          <w:color w:val="000000"/>
          <w:sz w:val="28"/>
          <w:szCs w:val="28"/>
        </w:rPr>
        <w:t xml:space="preserve">Đối </w:t>
      </w:r>
      <w:proofErr w:type="gramStart"/>
      <w:r w:rsidR="00313B80">
        <w:rPr>
          <w:b/>
          <w:color w:val="000000"/>
          <w:sz w:val="28"/>
          <w:szCs w:val="28"/>
        </w:rPr>
        <w:t xml:space="preserve">với </w:t>
      </w:r>
      <w:r w:rsidRPr="00FD4293">
        <w:rPr>
          <w:b/>
          <w:color w:val="000000"/>
          <w:sz w:val="28"/>
          <w:szCs w:val="28"/>
        </w:rPr>
        <w:t xml:space="preserve"> phụ</w:t>
      </w:r>
      <w:proofErr w:type="gramEnd"/>
      <w:r w:rsidRPr="00FD4293">
        <w:rPr>
          <w:b/>
          <w:color w:val="000000"/>
          <w:sz w:val="28"/>
          <w:szCs w:val="28"/>
        </w:rPr>
        <w:t xml:space="preserve"> huynh học sinh</w:t>
      </w:r>
    </w:p>
    <w:p w:rsidR="005C0F59" w:rsidRPr="00FD4293" w:rsidRDefault="005C0F59" w:rsidP="00B933D1">
      <w:pPr>
        <w:spacing w:before="120"/>
        <w:jc w:val="both"/>
        <w:rPr>
          <w:sz w:val="28"/>
          <w:szCs w:val="28"/>
        </w:rPr>
      </w:pPr>
      <w:r w:rsidRPr="00FD4293">
        <w:rPr>
          <w:sz w:val="28"/>
          <w:szCs w:val="28"/>
        </w:rPr>
        <w:tab/>
        <w:t>Tập trung tuyên truyền, phổ biến Hiến pháp Nước Cộng hòa xã hội chủ nghĩa Việt Nam; phổ biến các văn bản pháp luật mới được Quốc hội thông qua; các chủ trương, chính sách của các cấp ủy Đảng, chính quyền nhằm ổn định chính trị, an ninh-quốc phòng, phục vụ tích cực mục tiêu phát triển kinh tế-xã hội, bảo đảm an ninh xã hội. Tập trung tuyên truyền, phổ biến, giáo dục pháp luậ</w:t>
      </w:r>
      <w:r w:rsidR="00066E81">
        <w:rPr>
          <w:sz w:val="28"/>
          <w:szCs w:val="28"/>
        </w:rPr>
        <w:t xml:space="preserve">t về: Dân sự, Hình sự, </w:t>
      </w:r>
      <w:r w:rsidRPr="00FD4293">
        <w:rPr>
          <w:sz w:val="28"/>
          <w:szCs w:val="28"/>
        </w:rPr>
        <w:t>xử lý vi phạm hành chính, Hôn nhân và gia đình, Bình đẳng giới, Lao động, Giáo dục, Y tế, An toàn vệ sinh thực phẩm, Quốc phòng, an ninh, giao thông, quyền và nghĩa vụ cơ bản của công dân, quyền hạn và trách nhiệm của cơ quan nhà nước, cán bộ, công chức,…</w:t>
      </w:r>
    </w:p>
    <w:p w:rsidR="005C0F59" w:rsidRPr="00FD4293" w:rsidRDefault="005C0F59" w:rsidP="00FD4293">
      <w:pPr>
        <w:spacing w:before="120"/>
        <w:rPr>
          <w:b/>
          <w:color w:val="000000"/>
          <w:spacing w:val="8"/>
          <w:sz w:val="28"/>
          <w:szCs w:val="28"/>
        </w:rPr>
      </w:pPr>
      <w:r w:rsidRPr="00FD4293">
        <w:rPr>
          <w:color w:val="000000"/>
          <w:spacing w:val="8"/>
          <w:sz w:val="28"/>
          <w:szCs w:val="28"/>
        </w:rPr>
        <w:tab/>
      </w:r>
      <w:r w:rsidRPr="00FD4293">
        <w:rPr>
          <w:b/>
          <w:color w:val="000000"/>
          <w:sz w:val="28"/>
          <w:szCs w:val="28"/>
        </w:rPr>
        <w:t>2.5.2.2</w:t>
      </w:r>
      <w:r w:rsidRPr="00FD4293">
        <w:rPr>
          <w:b/>
          <w:color w:val="000000"/>
          <w:spacing w:val="8"/>
          <w:sz w:val="28"/>
          <w:szCs w:val="28"/>
        </w:rPr>
        <w:t>. Đối với cán bộ, viên chức</w:t>
      </w:r>
    </w:p>
    <w:p w:rsidR="005C0F59" w:rsidRPr="00FD4293" w:rsidRDefault="005C0F59" w:rsidP="00B933D1">
      <w:pPr>
        <w:spacing w:before="120"/>
        <w:jc w:val="both"/>
        <w:rPr>
          <w:sz w:val="28"/>
          <w:szCs w:val="28"/>
        </w:rPr>
      </w:pPr>
      <w:r w:rsidRPr="00FD4293">
        <w:rPr>
          <w:i/>
          <w:sz w:val="28"/>
          <w:szCs w:val="28"/>
        </w:rPr>
        <w:tab/>
        <w:t>-</w:t>
      </w:r>
      <w:r w:rsidR="00606766">
        <w:rPr>
          <w:i/>
          <w:sz w:val="28"/>
          <w:szCs w:val="28"/>
        </w:rPr>
        <w:t xml:space="preserve"> </w:t>
      </w:r>
      <w:r w:rsidRPr="00FD4293">
        <w:rPr>
          <w:sz w:val="28"/>
          <w:szCs w:val="28"/>
        </w:rPr>
        <w:t>Tập trung phổ biến các quy định pháp luật về tổ chức bộ máy nhà nước, pháp luật chuyên ngành; chức năng, nhiệm vụ của cán bộ, viên chức, người lao động; quy trình, thủ tục khi thực thi công vụ; các quy định pháp luật liên quan đến phòng, chống tham nhũng; thực hành tiết kiệm chống lãng phí; an toàn giao thông; vệ sinh an toàn thực phẩm; trình tự, thủ tục giải quyết khiếu nại, tố cáo, quy chế tiếp công dân, các thông tin về tình hình thi hành, chấp hành pháp luật.</w:t>
      </w:r>
    </w:p>
    <w:p w:rsidR="005C0F59" w:rsidRPr="00FD4293" w:rsidRDefault="005C0F59" w:rsidP="00B933D1">
      <w:pPr>
        <w:spacing w:before="120"/>
        <w:ind w:firstLine="720"/>
        <w:jc w:val="both"/>
        <w:rPr>
          <w:color w:val="000000"/>
          <w:spacing w:val="8"/>
          <w:sz w:val="28"/>
          <w:szCs w:val="28"/>
        </w:rPr>
      </w:pPr>
      <w:r w:rsidRPr="00FD4293">
        <w:rPr>
          <w:sz w:val="28"/>
          <w:szCs w:val="28"/>
        </w:rPr>
        <w:t>-</w:t>
      </w:r>
      <w:r w:rsidR="00606766">
        <w:rPr>
          <w:sz w:val="28"/>
          <w:szCs w:val="28"/>
        </w:rPr>
        <w:t xml:space="preserve"> </w:t>
      </w:r>
      <w:r w:rsidRPr="00FD4293">
        <w:rPr>
          <w:sz w:val="28"/>
          <w:szCs w:val="28"/>
        </w:rPr>
        <w:t>Tổ chức tuyên truyền, phổ biến và triển khai Luật Giáo dục năm 2019, Luật sửa đổi, bổ sung một số điều của Luật Giáo dục đại học và các văn bản quy phạm pháp luật (QPPL) mới của ngành.</w:t>
      </w:r>
    </w:p>
    <w:p w:rsidR="005C0F59" w:rsidRPr="00FD4293" w:rsidRDefault="005C0F59" w:rsidP="00FD4293">
      <w:pPr>
        <w:spacing w:before="120"/>
        <w:rPr>
          <w:b/>
          <w:color w:val="000000"/>
          <w:spacing w:val="8"/>
          <w:sz w:val="28"/>
          <w:szCs w:val="28"/>
        </w:rPr>
      </w:pPr>
      <w:r w:rsidRPr="00FD4293">
        <w:rPr>
          <w:color w:val="000000"/>
          <w:spacing w:val="8"/>
          <w:sz w:val="28"/>
          <w:szCs w:val="28"/>
        </w:rPr>
        <w:tab/>
      </w:r>
      <w:r w:rsidRPr="00FD4293">
        <w:rPr>
          <w:b/>
          <w:color w:val="000000"/>
          <w:sz w:val="28"/>
          <w:szCs w:val="28"/>
        </w:rPr>
        <w:t>2.5.2.3</w:t>
      </w:r>
      <w:r w:rsidRPr="00FD4293">
        <w:rPr>
          <w:b/>
          <w:color w:val="000000"/>
          <w:spacing w:val="8"/>
          <w:sz w:val="28"/>
          <w:szCs w:val="28"/>
        </w:rPr>
        <w:t>.Đối với học sinh</w:t>
      </w:r>
    </w:p>
    <w:p w:rsidR="005C0F59" w:rsidRPr="0094772F" w:rsidRDefault="005C0F59" w:rsidP="00B933D1">
      <w:pPr>
        <w:spacing w:before="120"/>
        <w:jc w:val="both"/>
        <w:rPr>
          <w:color w:val="000000"/>
          <w:spacing w:val="8"/>
          <w:sz w:val="28"/>
          <w:szCs w:val="28"/>
        </w:rPr>
      </w:pPr>
      <w:r w:rsidRPr="00FD4293">
        <w:rPr>
          <w:color w:val="000000"/>
          <w:spacing w:val="8"/>
          <w:sz w:val="28"/>
          <w:szCs w:val="28"/>
        </w:rPr>
        <w:tab/>
      </w:r>
      <w:r w:rsidRPr="0094772F">
        <w:rPr>
          <w:color w:val="000000"/>
          <w:spacing w:val="8"/>
          <w:sz w:val="28"/>
          <w:szCs w:val="28"/>
        </w:rPr>
        <w:t>- Nội dung giáo dục pháp luật được lồng ghép thông qua nội dung giáo dục đạo đức, hình thành thói quen phù hợp với chuẩn mực đạo đức của xã hội, ý thức kỷ luật, tinh thần đoàn kết, tinh thần tự giác, tạo tiền đề hình thành ý thức pháp luật.</w:t>
      </w:r>
    </w:p>
    <w:p w:rsidR="005C0F59" w:rsidRPr="0094772F" w:rsidRDefault="005C0F59" w:rsidP="00B933D1">
      <w:pPr>
        <w:spacing w:before="120"/>
        <w:jc w:val="both"/>
        <w:rPr>
          <w:color w:val="000000"/>
          <w:spacing w:val="8"/>
          <w:sz w:val="28"/>
          <w:szCs w:val="28"/>
        </w:rPr>
      </w:pPr>
      <w:r w:rsidRPr="0094772F">
        <w:rPr>
          <w:color w:val="000000"/>
          <w:spacing w:val="8"/>
          <w:sz w:val="28"/>
          <w:szCs w:val="28"/>
        </w:rPr>
        <w:tab/>
        <w:t>-</w:t>
      </w:r>
      <w:r w:rsidR="00606766" w:rsidRPr="0094772F">
        <w:rPr>
          <w:color w:val="000000"/>
          <w:spacing w:val="8"/>
          <w:sz w:val="28"/>
          <w:szCs w:val="28"/>
        </w:rPr>
        <w:t xml:space="preserve"> </w:t>
      </w:r>
      <w:r w:rsidRPr="0094772F">
        <w:rPr>
          <w:color w:val="000000"/>
          <w:spacing w:val="8"/>
          <w:sz w:val="28"/>
          <w:szCs w:val="28"/>
        </w:rPr>
        <w:t>Trang bị kiến thức ban đầu về quyền, nghĩa vụ của công dân, rèn luyện thói quen, ý thức tôn trọng và chấp hành pháp luật.</w:t>
      </w:r>
    </w:p>
    <w:p w:rsidR="005C0F59" w:rsidRPr="00FD4293" w:rsidRDefault="005C0F59" w:rsidP="00B933D1">
      <w:pPr>
        <w:spacing w:before="120"/>
        <w:ind w:firstLine="720"/>
        <w:rPr>
          <w:b/>
          <w:bCs/>
          <w:sz w:val="28"/>
          <w:szCs w:val="28"/>
        </w:rPr>
      </w:pPr>
      <w:r w:rsidRPr="00FD4293">
        <w:rPr>
          <w:b/>
          <w:bCs/>
          <w:sz w:val="28"/>
          <w:szCs w:val="28"/>
        </w:rPr>
        <w:lastRenderedPageBreak/>
        <w:t xml:space="preserve">2.6. Về công tác </w:t>
      </w:r>
      <w:proofErr w:type="gramStart"/>
      <w:r w:rsidRPr="00FD4293">
        <w:rPr>
          <w:b/>
          <w:bCs/>
          <w:sz w:val="28"/>
          <w:szCs w:val="28"/>
        </w:rPr>
        <w:t>theo</w:t>
      </w:r>
      <w:proofErr w:type="gramEnd"/>
      <w:r w:rsidRPr="00FD4293">
        <w:rPr>
          <w:b/>
          <w:bCs/>
          <w:sz w:val="28"/>
          <w:szCs w:val="28"/>
        </w:rPr>
        <w:t xml:space="preserve"> dõi tình hình thi hành pháp luật; kiểm tra việc thực hiện pháp luật và xử lý vi phạm hành chính</w:t>
      </w:r>
    </w:p>
    <w:p w:rsidR="005C0F59" w:rsidRPr="00FD4293" w:rsidRDefault="005C0F59" w:rsidP="00313B80">
      <w:pPr>
        <w:spacing w:before="120"/>
        <w:ind w:firstLine="720"/>
        <w:jc w:val="both"/>
        <w:rPr>
          <w:bCs/>
          <w:sz w:val="28"/>
          <w:szCs w:val="28"/>
        </w:rPr>
      </w:pPr>
      <w:r w:rsidRPr="00FD4293">
        <w:rPr>
          <w:bCs/>
          <w:sz w:val="28"/>
          <w:szCs w:val="28"/>
        </w:rPr>
        <w:t xml:space="preserve">- Kết hợp công tác </w:t>
      </w:r>
      <w:proofErr w:type="gramStart"/>
      <w:r w:rsidRPr="00FD4293">
        <w:rPr>
          <w:bCs/>
          <w:sz w:val="28"/>
          <w:szCs w:val="28"/>
        </w:rPr>
        <w:t>theo</w:t>
      </w:r>
      <w:proofErr w:type="gramEnd"/>
      <w:r w:rsidRPr="00FD4293">
        <w:rPr>
          <w:bCs/>
          <w:sz w:val="28"/>
          <w:szCs w:val="28"/>
        </w:rPr>
        <w:t xml:space="preserve"> dõi với hoạt động kiểm tra việc thực hiện pháp luật để kịp thời phát hiện, xử lý các văn bản quy phạm pháp luật có nội dung trái pháp luật.</w:t>
      </w:r>
    </w:p>
    <w:p w:rsidR="005C0F59" w:rsidRPr="00FD4293" w:rsidRDefault="005C0F59" w:rsidP="00313B80">
      <w:pPr>
        <w:spacing w:before="120"/>
        <w:ind w:firstLine="720"/>
        <w:jc w:val="both"/>
        <w:rPr>
          <w:bCs/>
          <w:sz w:val="28"/>
          <w:szCs w:val="28"/>
        </w:rPr>
      </w:pPr>
      <w:r w:rsidRPr="00FD4293">
        <w:rPr>
          <w:bCs/>
          <w:sz w:val="28"/>
          <w:szCs w:val="28"/>
        </w:rPr>
        <w:t xml:space="preserve">- Báo cáo kết quả </w:t>
      </w:r>
      <w:proofErr w:type="gramStart"/>
      <w:r w:rsidRPr="00FD4293">
        <w:rPr>
          <w:bCs/>
          <w:sz w:val="28"/>
          <w:szCs w:val="28"/>
        </w:rPr>
        <w:t>theo</w:t>
      </w:r>
      <w:proofErr w:type="gramEnd"/>
      <w:r w:rsidRPr="00FD4293">
        <w:rPr>
          <w:bCs/>
          <w:sz w:val="28"/>
          <w:szCs w:val="28"/>
        </w:rPr>
        <w:t xml:space="preserve"> dõi tình hình thi hành pháp luật trong đơn vị, gửi về Sở Giáo dục và Đào tạo.</w:t>
      </w:r>
    </w:p>
    <w:p w:rsidR="00815424" w:rsidRPr="00FD4293" w:rsidRDefault="00815424" w:rsidP="00B933D1">
      <w:pPr>
        <w:spacing w:before="120"/>
        <w:ind w:firstLine="720"/>
        <w:rPr>
          <w:b/>
          <w:sz w:val="28"/>
          <w:szCs w:val="28"/>
        </w:rPr>
      </w:pPr>
      <w:proofErr w:type="gramStart"/>
      <w:r w:rsidRPr="00FD4293">
        <w:rPr>
          <w:b/>
          <w:sz w:val="28"/>
          <w:szCs w:val="28"/>
        </w:rPr>
        <w:t>IV .</w:t>
      </w:r>
      <w:proofErr w:type="gramEnd"/>
      <w:r w:rsidRPr="00FD4293">
        <w:rPr>
          <w:b/>
          <w:sz w:val="28"/>
          <w:szCs w:val="28"/>
        </w:rPr>
        <w:t xml:space="preserve"> Tổ chức thực hiện </w:t>
      </w:r>
    </w:p>
    <w:p w:rsidR="00815424" w:rsidRPr="00FD4293" w:rsidRDefault="005A2C80" w:rsidP="00B933D1">
      <w:pPr>
        <w:spacing w:before="120"/>
        <w:ind w:firstLine="720"/>
        <w:rPr>
          <w:b/>
          <w:sz w:val="28"/>
          <w:szCs w:val="28"/>
        </w:rPr>
      </w:pPr>
      <w:r>
        <w:rPr>
          <w:b/>
          <w:sz w:val="28"/>
          <w:szCs w:val="28"/>
        </w:rPr>
        <w:t>1. Ban pháp chế</w:t>
      </w:r>
    </w:p>
    <w:p w:rsidR="00815424" w:rsidRPr="00FD4293" w:rsidRDefault="00815424" w:rsidP="00313B80">
      <w:pPr>
        <w:spacing w:before="120"/>
        <w:ind w:firstLine="720"/>
        <w:jc w:val="both"/>
        <w:rPr>
          <w:sz w:val="28"/>
          <w:szCs w:val="28"/>
        </w:rPr>
      </w:pPr>
      <w:r w:rsidRPr="00FD4293">
        <w:rPr>
          <w:sz w:val="28"/>
          <w:szCs w:val="28"/>
        </w:rPr>
        <w:t>- Lập kế hoạch và tổ chức triển khai thực hiện giáo dục pháp luật n</w:t>
      </w:r>
      <w:r w:rsidR="00D352B5">
        <w:rPr>
          <w:sz w:val="28"/>
          <w:szCs w:val="28"/>
        </w:rPr>
        <w:t>ăm 2020-2021.</w:t>
      </w:r>
    </w:p>
    <w:p w:rsidR="00815424" w:rsidRPr="00FD4293" w:rsidRDefault="00815424" w:rsidP="00313B80">
      <w:pPr>
        <w:spacing w:before="120"/>
        <w:ind w:firstLine="720"/>
        <w:jc w:val="both"/>
        <w:rPr>
          <w:sz w:val="28"/>
          <w:szCs w:val="28"/>
        </w:rPr>
      </w:pPr>
      <w:r w:rsidRPr="00FD4293">
        <w:rPr>
          <w:sz w:val="28"/>
          <w:szCs w:val="28"/>
        </w:rPr>
        <w:t>- Thực hiện báo cáo các nội dung phổ biến giáo dụ</w:t>
      </w:r>
      <w:r w:rsidR="00433903">
        <w:rPr>
          <w:sz w:val="28"/>
          <w:szCs w:val="28"/>
        </w:rPr>
        <w:t>c pháp luật về Sở GD-ĐT TP Hồ Chí Minh.</w:t>
      </w:r>
    </w:p>
    <w:p w:rsidR="00815424" w:rsidRPr="00FD4293" w:rsidRDefault="005A2C80" w:rsidP="00313B80">
      <w:pPr>
        <w:spacing w:before="120"/>
        <w:ind w:firstLine="720"/>
        <w:jc w:val="both"/>
        <w:rPr>
          <w:sz w:val="28"/>
          <w:szCs w:val="28"/>
        </w:rPr>
      </w:pPr>
      <w:r>
        <w:rPr>
          <w:sz w:val="28"/>
          <w:szCs w:val="28"/>
        </w:rPr>
        <w:t xml:space="preserve">- </w:t>
      </w:r>
      <w:r w:rsidRPr="00FD4293">
        <w:rPr>
          <w:sz w:val="28"/>
          <w:szCs w:val="28"/>
        </w:rPr>
        <w:t xml:space="preserve">Hướng </w:t>
      </w:r>
      <w:r w:rsidR="00815424" w:rsidRPr="00FD4293">
        <w:rPr>
          <w:sz w:val="28"/>
          <w:szCs w:val="28"/>
        </w:rPr>
        <w:t xml:space="preserve">dẫn cho giáo viên thực hiện việc dạy đủ và dạy đúng các bài dạy có nội dung lồng ghép giáo dục về pháp luật vào các môn </w:t>
      </w:r>
      <w:proofErr w:type="gramStart"/>
      <w:r w:rsidR="00815424" w:rsidRPr="00FD4293">
        <w:rPr>
          <w:sz w:val="28"/>
          <w:szCs w:val="28"/>
        </w:rPr>
        <w:t>học :</w:t>
      </w:r>
      <w:proofErr w:type="gramEnd"/>
      <w:r w:rsidR="00815424" w:rsidRPr="00FD4293">
        <w:rPr>
          <w:sz w:val="28"/>
          <w:szCs w:val="28"/>
        </w:rPr>
        <w:t xml:space="preserve"> GDCD, QPAN, </w:t>
      </w:r>
      <w:r w:rsidR="00DE1B72">
        <w:rPr>
          <w:sz w:val="28"/>
          <w:szCs w:val="28"/>
        </w:rPr>
        <w:t>NGLL…</w:t>
      </w:r>
    </w:p>
    <w:p w:rsidR="00815424" w:rsidRPr="00FD4293" w:rsidRDefault="00815424" w:rsidP="00B933D1">
      <w:pPr>
        <w:spacing w:before="120"/>
        <w:ind w:firstLine="720"/>
        <w:rPr>
          <w:sz w:val="28"/>
          <w:szCs w:val="28"/>
        </w:rPr>
      </w:pPr>
      <w:r w:rsidRPr="00313B80">
        <w:rPr>
          <w:b/>
          <w:sz w:val="28"/>
          <w:szCs w:val="28"/>
        </w:rPr>
        <w:t>2</w:t>
      </w:r>
      <w:r w:rsidRPr="00FD4293">
        <w:rPr>
          <w:sz w:val="28"/>
          <w:szCs w:val="28"/>
        </w:rPr>
        <w:t xml:space="preserve">. </w:t>
      </w:r>
      <w:r w:rsidRPr="00FD4293">
        <w:rPr>
          <w:b/>
          <w:sz w:val="28"/>
          <w:szCs w:val="28"/>
        </w:rPr>
        <w:t>BCH Công đoàn, Đoàn TNCS</w:t>
      </w:r>
      <w:r w:rsidRPr="00FD4293">
        <w:rPr>
          <w:sz w:val="28"/>
          <w:szCs w:val="28"/>
        </w:rPr>
        <w:t xml:space="preserve"> </w:t>
      </w:r>
    </w:p>
    <w:p w:rsidR="00815424" w:rsidRPr="00FD4293" w:rsidRDefault="00815424" w:rsidP="00313B80">
      <w:pPr>
        <w:spacing w:before="120"/>
        <w:ind w:firstLine="720"/>
        <w:jc w:val="both"/>
        <w:rPr>
          <w:sz w:val="28"/>
          <w:szCs w:val="28"/>
        </w:rPr>
      </w:pPr>
      <w:r w:rsidRPr="00FD4293">
        <w:rPr>
          <w:sz w:val="28"/>
          <w:szCs w:val="28"/>
        </w:rPr>
        <w:t>- Vận động CB</w:t>
      </w:r>
      <w:proofErr w:type="gramStart"/>
      <w:r w:rsidRPr="00FD4293">
        <w:rPr>
          <w:sz w:val="28"/>
          <w:szCs w:val="28"/>
        </w:rPr>
        <w:t>,GV,NV</w:t>
      </w:r>
      <w:proofErr w:type="gramEnd"/>
      <w:r w:rsidRPr="00FD4293">
        <w:rPr>
          <w:sz w:val="28"/>
          <w:szCs w:val="28"/>
        </w:rPr>
        <w:t xml:space="preserve"> và học sinh hưởng ứng tham gia cuộc thi “Tìm hiểu về pháp luật” do cấp trên phát động.</w:t>
      </w:r>
    </w:p>
    <w:p w:rsidR="00815424" w:rsidRPr="00FD4293" w:rsidRDefault="00815424" w:rsidP="00313B80">
      <w:pPr>
        <w:spacing w:before="120"/>
        <w:ind w:firstLine="720"/>
        <w:jc w:val="both"/>
        <w:rPr>
          <w:sz w:val="28"/>
          <w:szCs w:val="28"/>
        </w:rPr>
      </w:pPr>
      <w:r w:rsidRPr="00FD4293">
        <w:rPr>
          <w:sz w:val="28"/>
          <w:szCs w:val="28"/>
        </w:rPr>
        <w:t xml:space="preserve">- Thường xuyên nhắc nhở CB, GV, NV và học sinh chấp hành </w:t>
      </w:r>
      <w:proofErr w:type="gramStart"/>
      <w:r w:rsidRPr="00FD4293">
        <w:rPr>
          <w:sz w:val="28"/>
          <w:szCs w:val="28"/>
        </w:rPr>
        <w:t>theo</w:t>
      </w:r>
      <w:proofErr w:type="gramEnd"/>
      <w:r w:rsidRPr="00FD4293">
        <w:rPr>
          <w:sz w:val="28"/>
          <w:szCs w:val="28"/>
        </w:rPr>
        <w:t xml:space="preserve"> đúng, đường lối, chủ trương và chính sách pháp luật.</w:t>
      </w:r>
    </w:p>
    <w:p w:rsidR="00815424" w:rsidRPr="00FD4293" w:rsidRDefault="00815424" w:rsidP="00313B80">
      <w:pPr>
        <w:spacing w:before="120"/>
        <w:jc w:val="both"/>
        <w:rPr>
          <w:sz w:val="28"/>
          <w:szCs w:val="28"/>
        </w:rPr>
      </w:pPr>
      <w:r w:rsidRPr="00FD4293">
        <w:rPr>
          <w:sz w:val="28"/>
          <w:szCs w:val="28"/>
        </w:rPr>
        <w:t xml:space="preserve">    </w:t>
      </w:r>
      <w:r w:rsidRPr="00FD4293">
        <w:rPr>
          <w:sz w:val="28"/>
          <w:szCs w:val="28"/>
        </w:rPr>
        <w:tab/>
        <w:t xml:space="preserve"> - Phối </w:t>
      </w:r>
      <w:proofErr w:type="gramStart"/>
      <w:r w:rsidRPr="00FD4293">
        <w:rPr>
          <w:sz w:val="28"/>
          <w:szCs w:val="28"/>
        </w:rPr>
        <w:t>hợp  với</w:t>
      </w:r>
      <w:proofErr w:type="gramEnd"/>
      <w:r w:rsidRPr="00FD4293">
        <w:rPr>
          <w:sz w:val="28"/>
          <w:szCs w:val="28"/>
        </w:rPr>
        <w:t xml:space="preserve"> GVCN  xây dựng quy định cụ thể về việc học sinh phải tuân thủ các quy định của luật như: Luật giao thông đường bộ, các quy tắc giao thông, có hình thức xử lý kỷ luật phù hợp với những trường hợp học sinh vi phạm.</w:t>
      </w:r>
    </w:p>
    <w:p w:rsidR="00815424" w:rsidRDefault="00815424" w:rsidP="00313B80">
      <w:pPr>
        <w:spacing w:before="120"/>
        <w:ind w:firstLine="720"/>
        <w:jc w:val="both"/>
        <w:rPr>
          <w:sz w:val="28"/>
          <w:szCs w:val="28"/>
        </w:rPr>
      </w:pPr>
      <w:r w:rsidRPr="00FD4293">
        <w:rPr>
          <w:sz w:val="28"/>
          <w:szCs w:val="28"/>
        </w:rPr>
        <w:t>- Thực hiện các mẫu cam kết cho phụ huynh và học s</w:t>
      </w:r>
      <w:r w:rsidR="00433903">
        <w:rPr>
          <w:sz w:val="28"/>
          <w:szCs w:val="28"/>
        </w:rPr>
        <w:t>inh về việc thực hiện pháp luật ngay từ đầu năm học.</w:t>
      </w:r>
    </w:p>
    <w:p w:rsidR="00313B80" w:rsidRDefault="003A29E1" w:rsidP="003A29E1">
      <w:pPr>
        <w:spacing w:before="120"/>
        <w:ind w:firstLine="720"/>
        <w:rPr>
          <w:b/>
          <w:sz w:val="28"/>
          <w:szCs w:val="28"/>
        </w:rPr>
      </w:pPr>
      <w:r>
        <w:rPr>
          <w:b/>
          <w:sz w:val="28"/>
          <w:szCs w:val="28"/>
        </w:rPr>
        <w:t>3</w:t>
      </w:r>
      <w:r w:rsidR="00606766">
        <w:rPr>
          <w:b/>
          <w:sz w:val="28"/>
          <w:szCs w:val="28"/>
        </w:rPr>
        <w:t>. Các tổ chuyên môn</w:t>
      </w:r>
    </w:p>
    <w:p w:rsidR="003A29E1" w:rsidRPr="00313B80" w:rsidRDefault="00313B80" w:rsidP="003A29E1">
      <w:pPr>
        <w:spacing w:before="120"/>
        <w:ind w:firstLine="720"/>
        <w:rPr>
          <w:spacing w:val="-18"/>
          <w:sz w:val="28"/>
          <w:szCs w:val="28"/>
        </w:rPr>
      </w:pPr>
      <w:r w:rsidRPr="00313B80">
        <w:rPr>
          <w:b/>
          <w:spacing w:val="-18"/>
          <w:sz w:val="28"/>
          <w:szCs w:val="28"/>
        </w:rPr>
        <w:t xml:space="preserve">- </w:t>
      </w:r>
      <w:r w:rsidR="003A29E1" w:rsidRPr="00313B80">
        <w:rPr>
          <w:spacing w:val="-18"/>
          <w:sz w:val="28"/>
          <w:szCs w:val="28"/>
        </w:rPr>
        <w:t>Tổ chức dạy lồng ghép trong các tiết chính khóa phù hợp với nội dung bài học.</w:t>
      </w:r>
    </w:p>
    <w:p w:rsidR="00313B80" w:rsidRPr="00FD4293" w:rsidRDefault="00313B80" w:rsidP="003A29E1">
      <w:pPr>
        <w:spacing w:before="120"/>
        <w:ind w:firstLine="720"/>
        <w:rPr>
          <w:sz w:val="28"/>
          <w:szCs w:val="28"/>
        </w:rPr>
      </w:pPr>
      <w:r>
        <w:rPr>
          <w:sz w:val="28"/>
          <w:szCs w:val="28"/>
        </w:rPr>
        <w:t>- Tỏ chức tuyên truyền lồng ghép pháp luật trong các cuộc họp của tổ.</w:t>
      </w:r>
    </w:p>
    <w:p w:rsidR="00815424" w:rsidRPr="00FD4293" w:rsidRDefault="003A29E1" w:rsidP="00B933D1">
      <w:pPr>
        <w:spacing w:before="120"/>
        <w:ind w:firstLine="720"/>
        <w:rPr>
          <w:sz w:val="28"/>
          <w:szCs w:val="28"/>
        </w:rPr>
      </w:pPr>
      <w:r w:rsidRPr="00D92C31">
        <w:rPr>
          <w:b/>
          <w:sz w:val="28"/>
          <w:szCs w:val="28"/>
        </w:rPr>
        <w:t>4</w:t>
      </w:r>
      <w:r w:rsidR="00815424" w:rsidRPr="00FD4293">
        <w:rPr>
          <w:sz w:val="28"/>
          <w:szCs w:val="28"/>
        </w:rPr>
        <w:t xml:space="preserve">. </w:t>
      </w:r>
      <w:r w:rsidR="00815424" w:rsidRPr="00FD4293">
        <w:rPr>
          <w:b/>
          <w:sz w:val="28"/>
          <w:szCs w:val="28"/>
        </w:rPr>
        <w:t>Giáo viên chủ nhiệm</w:t>
      </w:r>
      <w:r w:rsidR="00815424" w:rsidRPr="00FD4293">
        <w:rPr>
          <w:sz w:val="28"/>
          <w:szCs w:val="28"/>
        </w:rPr>
        <w:t xml:space="preserve">  </w:t>
      </w:r>
    </w:p>
    <w:p w:rsidR="00815424" w:rsidRPr="00FD4293" w:rsidRDefault="00815424" w:rsidP="00B933D1">
      <w:pPr>
        <w:spacing w:before="120"/>
        <w:ind w:firstLine="720"/>
        <w:rPr>
          <w:sz w:val="28"/>
          <w:szCs w:val="28"/>
        </w:rPr>
      </w:pPr>
      <w:r w:rsidRPr="00FD4293">
        <w:rPr>
          <w:sz w:val="28"/>
          <w:szCs w:val="28"/>
        </w:rPr>
        <w:t xml:space="preserve">- Tổ chức thực hiện việc tuyên truyền pháp luật </w:t>
      </w:r>
      <w:proofErr w:type="gramStart"/>
      <w:r w:rsidRPr="00FD4293">
        <w:rPr>
          <w:sz w:val="28"/>
          <w:szCs w:val="28"/>
        </w:rPr>
        <w:t>theo</w:t>
      </w:r>
      <w:proofErr w:type="gramEnd"/>
      <w:r w:rsidRPr="00FD4293">
        <w:rPr>
          <w:sz w:val="28"/>
          <w:szCs w:val="28"/>
        </w:rPr>
        <w:t xml:space="preserve"> kế hoạch.</w:t>
      </w:r>
    </w:p>
    <w:p w:rsidR="00815424" w:rsidRPr="00FD4293" w:rsidRDefault="00815424" w:rsidP="00B933D1">
      <w:pPr>
        <w:spacing w:before="120"/>
        <w:ind w:firstLine="720"/>
        <w:rPr>
          <w:sz w:val="28"/>
          <w:szCs w:val="28"/>
        </w:rPr>
      </w:pPr>
      <w:r w:rsidRPr="00FD4293">
        <w:rPr>
          <w:sz w:val="28"/>
          <w:szCs w:val="28"/>
        </w:rPr>
        <w:t>- Thường xuyên đưa nội dung nhắc nhở, giáo dục Luật cho học sinh trong tiết sinh hoạt chủ nhiệm hàng tuần.</w:t>
      </w:r>
    </w:p>
    <w:p w:rsidR="00815424" w:rsidRPr="00FD4293" w:rsidRDefault="003A29E1" w:rsidP="00B933D1">
      <w:pPr>
        <w:spacing w:before="120"/>
        <w:ind w:firstLine="720"/>
        <w:rPr>
          <w:sz w:val="28"/>
          <w:szCs w:val="28"/>
        </w:rPr>
      </w:pPr>
      <w:r w:rsidRPr="00D92C31">
        <w:rPr>
          <w:b/>
          <w:sz w:val="28"/>
          <w:szCs w:val="28"/>
        </w:rPr>
        <w:lastRenderedPageBreak/>
        <w:t>5</w:t>
      </w:r>
      <w:r w:rsidR="00815424" w:rsidRPr="00FD4293">
        <w:rPr>
          <w:sz w:val="28"/>
          <w:szCs w:val="28"/>
        </w:rPr>
        <w:t xml:space="preserve">. </w:t>
      </w:r>
      <w:r w:rsidR="00815424" w:rsidRPr="00FD4293">
        <w:rPr>
          <w:b/>
          <w:sz w:val="28"/>
          <w:szCs w:val="28"/>
        </w:rPr>
        <w:t>Bộ phận Y tế nhà trường</w:t>
      </w:r>
      <w:r w:rsidR="00815424" w:rsidRPr="00FD4293">
        <w:rPr>
          <w:sz w:val="28"/>
          <w:szCs w:val="28"/>
        </w:rPr>
        <w:t xml:space="preserve"> </w:t>
      </w:r>
    </w:p>
    <w:p w:rsidR="00815424" w:rsidRPr="00FD4293" w:rsidRDefault="00815424" w:rsidP="00B933D1">
      <w:pPr>
        <w:spacing w:before="120"/>
        <w:ind w:firstLine="720"/>
        <w:jc w:val="both"/>
        <w:rPr>
          <w:sz w:val="28"/>
          <w:szCs w:val="28"/>
        </w:rPr>
      </w:pPr>
      <w:r w:rsidRPr="00FD4293">
        <w:rPr>
          <w:sz w:val="28"/>
          <w:szCs w:val="28"/>
        </w:rPr>
        <w:t>- Phối hợp với Đ</w:t>
      </w:r>
      <w:r w:rsidR="00B933D1">
        <w:rPr>
          <w:sz w:val="28"/>
          <w:szCs w:val="28"/>
        </w:rPr>
        <w:t>o</w:t>
      </w:r>
      <w:r w:rsidRPr="00FD4293">
        <w:rPr>
          <w:sz w:val="28"/>
          <w:szCs w:val="28"/>
        </w:rPr>
        <w:t xml:space="preserve">àn tranh niên xây dựng nội dung tuyên truyền </w:t>
      </w:r>
      <w:r w:rsidR="00B933D1">
        <w:rPr>
          <w:sz w:val="28"/>
          <w:szCs w:val="28"/>
        </w:rPr>
        <w:t xml:space="preserve">Quyết định số </w:t>
      </w:r>
      <w:r w:rsidR="00B933D1" w:rsidRPr="00B933D1">
        <w:rPr>
          <w:color w:val="000000"/>
          <w:sz w:val="28"/>
          <w:szCs w:val="28"/>
          <w:shd w:val="clear" w:color="auto" w:fill="FFFFFF"/>
        </w:rPr>
        <w:t>13</w:t>
      </w:r>
      <w:r w:rsidR="00B933D1" w:rsidRPr="00B933D1">
        <w:rPr>
          <w:color w:val="000000"/>
          <w:sz w:val="28"/>
          <w:szCs w:val="28"/>
          <w:shd w:val="clear" w:color="auto" w:fill="FFFFFF"/>
          <w:lang w:val="vi-VN"/>
        </w:rPr>
        <w:t>/2016/TTLT-BYT-BGDĐT</w:t>
      </w:r>
      <w:r w:rsidR="00B933D1">
        <w:rPr>
          <w:color w:val="000000"/>
          <w:sz w:val="28"/>
          <w:szCs w:val="28"/>
          <w:shd w:val="clear" w:color="auto" w:fill="FFFFFF"/>
        </w:rPr>
        <w:t xml:space="preserve"> quy định về công tác y tế trường học</w:t>
      </w:r>
      <w:r w:rsidR="00B933D1">
        <w:rPr>
          <w:sz w:val="28"/>
          <w:szCs w:val="28"/>
        </w:rPr>
        <w:t xml:space="preserve"> </w:t>
      </w:r>
      <w:r w:rsidRPr="00FD4293">
        <w:rPr>
          <w:sz w:val="28"/>
          <w:szCs w:val="28"/>
        </w:rPr>
        <w:t>trong các buổi chào cờ đầu tuần và chương trình phát thanh thanh niên.</w:t>
      </w:r>
    </w:p>
    <w:p w:rsidR="00815424" w:rsidRPr="00FD4293" w:rsidRDefault="00815424" w:rsidP="00B933D1">
      <w:pPr>
        <w:spacing w:before="120"/>
        <w:ind w:firstLine="720"/>
        <w:jc w:val="both"/>
        <w:rPr>
          <w:sz w:val="28"/>
          <w:szCs w:val="28"/>
        </w:rPr>
      </w:pPr>
      <w:r w:rsidRPr="00FD4293">
        <w:rPr>
          <w:sz w:val="28"/>
          <w:szCs w:val="28"/>
        </w:rPr>
        <w:t xml:space="preserve">- Thực hiện các băng rôn để treo; đưa một số nội dung về luật lên bảng tin </w:t>
      </w:r>
      <w:r w:rsidR="003A30ED">
        <w:rPr>
          <w:sz w:val="28"/>
          <w:szCs w:val="28"/>
        </w:rPr>
        <w:t xml:space="preserve">và trang wep </w:t>
      </w:r>
      <w:r w:rsidRPr="00FD4293">
        <w:rPr>
          <w:sz w:val="28"/>
          <w:szCs w:val="28"/>
        </w:rPr>
        <w:t xml:space="preserve">của nhà trường. </w:t>
      </w:r>
    </w:p>
    <w:p w:rsidR="00815424" w:rsidRPr="00FD4293" w:rsidRDefault="003A29E1" w:rsidP="003A29E1">
      <w:pPr>
        <w:spacing w:before="120"/>
        <w:ind w:firstLine="720"/>
        <w:rPr>
          <w:b/>
          <w:sz w:val="28"/>
          <w:szCs w:val="28"/>
        </w:rPr>
      </w:pPr>
      <w:r>
        <w:rPr>
          <w:b/>
          <w:sz w:val="28"/>
          <w:szCs w:val="28"/>
        </w:rPr>
        <w:t>6</w:t>
      </w:r>
      <w:r w:rsidR="00815424" w:rsidRPr="00FD4293">
        <w:rPr>
          <w:b/>
          <w:sz w:val="28"/>
          <w:szCs w:val="28"/>
        </w:rPr>
        <w:t xml:space="preserve">. </w:t>
      </w:r>
      <w:r>
        <w:rPr>
          <w:b/>
          <w:sz w:val="28"/>
          <w:szCs w:val="28"/>
        </w:rPr>
        <w:t xml:space="preserve">Nhân viên </w:t>
      </w:r>
      <w:proofErr w:type="gramStart"/>
      <w:r>
        <w:rPr>
          <w:b/>
          <w:sz w:val="28"/>
          <w:szCs w:val="28"/>
        </w:rPr>
        <w:t>t</w:t>
      </w:r>
      <w:r w:rsidR="00815424" w:rsidRPr="00FD4293">
        <w:rPr>
          <w:b/>
          <w:sz w:val="28"/>
          <w:szCs w:val="28"/>
        </w:rPr>
        <w:t>hư</w:t>
      </w:r>
      <w:proofErr w:type="gramEnd"/>
      <w:r w:rsidR="00815424" w:rsidRPr="00FD4293">
        <w:rPr>
          <w:b/>
          <w:sz w:val="28"/>
          <w:szCs w:val="28"/>
        </w:rPr>
        <w:t xml:space="preserve"> viện</w:t>
      </w:r>
    </w:p>
    <w:p w:rsidR="00815424" w:rsidRPr="00FD4293" w:rsidRDefault="00815424" w:rsidP="003A29E1">
      <w:pPr>
        <w:spacing w:before="120"/>
        <w:ind w:firstLine="720"/>
        <w:rPr>
          <w:sz w:val="28"/>
          <w:szCs w:val="28"/>
        </w:rPr>
      </w:pPr>
      <w:proofErr w:type="gramStart"/>
      <w:r w:rsidRPr="00FD4293">
        <w:rPr>
          <w:sz w:val="28"/>
          <w:szCs w:val="28"/>
        </w:rPr>
        <w:t>- Điểm sách và giới thiệu sách pháp luật dưới cờ hoặc trong các cuộc họp hội đồng nhà trường.</w:t>
      </w:r>
      <w:proofErr w:type="gramEnd"/>
    </w:p>
    <w:p w:rsidR="00815424" w:rsidRPr="00FD4293" w:rsidRDefault="00815424" w:rsidP="003A29E1">
      <w:pPr>
        <w:spacing w:before="120"/>
        <w:ind w:firstLine="720"/>
        <w:rPr>
          <w:sz w:val="28"/>
          <w:szCs w:val="28"/>
        </w:rPr>
      </w:pPr>
      <w:r w:rsidRPr="00FD4293">
        <w:rPr>
          <w:sz w:val="28"/>
          <w:szCs w:val="28"/>
        </w:rPr>
        <w:t xml:space="preserve">- Phối hợp </w:t>
      </w:r>
      <w:proofErr w:type="gramStart"/>
      <w:r w:rsidRPr="00FD4293">
        <w:rPr>
          <w:sz w:val="28"/>
          <w:szCs w:val="28"/>
        </w:rPr>
        <w:t>với  bộ</w:t>
      </w:r>
      <w:proofErr w:type="gramEnd"/>
      <w:r w:rsidRPr="00FD4293">
        <w:rPr>
          <w:sz w:val="28"/>
          <w:szCs w:val="28"/>
        </w:rPr>
        <w:t xml:space="preserve"> phận Đoàn và Y tế cung cấp tài liệu để các bộ phận viết bài tuyên truyền với nội dung về pháp luật.</w:t>
      </w:r>
    </w:p>
    <w:p w:rsidR="00815424" w:rsidRPr="00FD4293" w:rsidRDefault="00815424" w:rsidP="003A29E1">
      <w:pPr>
        <w:spacing w:before="120"/>
        <w:ind w:firstLine="720"/>
        <w:rPr>
          <w:sz w:val="28"/>
          <w:szCs w:val="28"/>
        </w:rPr>
      </w:pPr>
      <w:r w:rsidRPr="00FD4293">
        <w:rPr>
          <w:sz w:val="28"/>
          <w:szCs w:val="28"/>
        </w:rPr>
        <w:t>- Phát động phong trào đọc sách cho CB</w:t>
      </w:r>
      <w:proofErr w:type="gramStart"/>
      <w:r w:rsidRPr="00FD4293">
        <w:rPr>
          <w:sz w:val="28"/>
          <w:szCs w:val="28"/>
        </w:rPr>
        <w:t>,GV</w:t>
      </w:r>
      <w:proofErr w:type="gramEnd"/>
      <w:r w:rsidRPr="00FD4293">
        <w:rPr>
          <w:sz w:val="28"/>
          <w:szCs w:val="28"/>
        </w:rPr>
        <w:t>, NV và học sinh; đồng thời vận động giáo viên mượn sách pháp luật để phục vụ giảng dạy.</w:t>
      </w:r>
    </w:p>
    <w:p w:rsidR="00815424" w:rsidRPr="00FD4293" w:rsidRDefault="00815424" w:rsidP="003A29E1">
      <w:pPr>
        <w:spacing w:before="120"/>
        <w:ind w:firstLine="720"/>
        <w:rPr>
          <w:sz w:val="28"/>
          <w:szCs w:val="28"/>
        </w:rPr>
      </w:pPr>
      <w:r w:rsidRPr="00FD4293">
        <w:rPr>
          <w:sz w:val="28"/>
          <w:szCs w:val="28"/>
        </w:rPr>
        <w:t>- Kiểm tra và bổ sung kịp thời một số sách luật phục vụ cho việc giảng dạy, học tập của giáo viên và học sinh.</w:t>
      </w:r>
    </w:p>
    <w:p w:rsidR="00815424" w:rsidRPr="00FD4293" w:rsidRDefault="00815424" w:rsidP="003A29E1">
      <w:pPr>
        <w:spacing w:before="120"/>
        <w:ind w:firstLine="720"/>
        <w:rPr>
          <w:sz w:val="28"/>
          <w:szCs w:val="28"/>
        </w:rPr>
      </w:pPr>
      <w:r w:rsidRPr="00FD4293">
        <w:rPr>
          <w:sz w:val="28"/>
          <w:szCs w:val="28"/>
        </w:rPr>
        <w:t>- Lập</w:t>
      </w:r>
      <w:r w:rsidR="00712044">
        <w:rPr>
          <w:sz w:val="28"/>
          <w:szCs w:val="28"/>
        </w:rPr>
        <w:t xml:space="preserve"> tủ sách pháp luật tại </w:t>
      </w:r>
      <w:proofErr w:type="gramStart"/>
      <w:r w:rsidR="00712044">
        <w:rPr>
          <w:sz w:val="28"/>
          <w:szCs w:val="28"/>
        </w:rPr>
        <w:t>thư</w:t>
      </w:r>
      <w:proofErr w:type="gramEnd"/>
      <w:r w:rsidR="00712044">
        <w:rPr>
          <w:sz w:val="28"/>
          <w:szCs w:val="28"/>
        </w:rPr>
        <w:t xml:space="preserve"> viện của nhà trường.</w:t>
      </w:r>
    </w:p>
    <w:p w:rsidR="00815424" w:rsidRDefault="00815424" w:rsidP="003A29E1">
      <w:pPr>
        <w:spacing w:before="120"/>
        <w:ind w:firstLine="720"/>
        <w:rPr>
          <w:sz w:val="28"/>
          <w:szCs w:val="28"/>
        </w:rPr>
      </w:pPr>
      <w:proofErr w:type="gramStart"/>
      <w:r w:rsidRPr="00FD4293">
        <w:rPr>
          <w:sz w:val="28"/>
          <w:szCs w:val="28"/>
        </w:rPr>
        <w:t>Trên đây là kế hoạch giáo dục pháp</w:t>
      </w:r>
      <w:r w:rsidR="00712044">
        <w:rPr>
          <w:sz w:val="28"/>
          <w:szCs w:val="28"/>
        </w:rPr>
        <w:t xml:space="preserve"> luật của trường THPT Nguy</w:t>
      </w:r>
      <w:r w:rsidR="002D1C5F">
        <w:rPr>
          <w:sz w:val="28"/>
          <w:szCs w:val="28"/>
        </w:rPr>
        <w:t xml:space="preserve">ễn Hiền </w:t>
      </w:r>
      <w:r w:rsidR="00712044">
        <w:rPr>
          <w:sz w:val="28"/>
          <w:szCs w:val="28"/>
        </w:rPr>
        <w:t>năm học 2020 - 2021.</w:t>
      </w:r>
      <w:proofErr w:type="gramEnd"/>
      <w:r w:rsidR="00712044">
        <w:rPr>
          <w:sz w:val="28"/>
          <w:szCs w:val="28"/>
        </w:rPr>
        <w:t xml:space="preserve"> </w:t>
      </w:r>
    </w:p>
    <w:p w:rsidR="00606766" w:rsidRPr="00FD4293" w:rsidRDefault="00606766" w:rsidP="003A29E1">
      <w:pPr>
        <w:spacing w:before="120"/>
        <w:ind w:firstLine="720"/>
        <w:rPr>
          <w:sz w:val="28"/>
          <w:szCs w:val="28"/>
        </w:rPr>
      </w:pPr>
    </w:p>
    <w:tbl>
      <w:tblPr>
        <w:tblW w:w="0" w:type="auto"/>
        <w:tblLook w:val="04A0" w:firstRow="1" w:lastRow="0" w:firstColumn="1" w:lastColumn="0" w:noHBand="0" w:noVBand="1"/>
      </w:tblPr>
      <w:tblGrid>
        <w:gridCol w:w="5477"/>
        <w:gridCol w:w="3554"/>
      </w:tblGrid>
      <w:tr w:rsidR="00815424" w:rsidRPr="005537D6" w:rsidTr="00815424">
        <w:tc>
          <w:tcPr>
            <w:tcW w:w="5637" w:type="dxa"/>
          </w:tcPr>
          <w:p w:rsidR="00712044" w:rsidRPr="005537D6" w:rsidRDefault="00815424" w:rsidP="00712044">
            <w:pPr>
              <w:rPr>
                <w:b/>
                <w:sz w:val="28"/>
                <w:szCs w:val="28"/>
              </w:rPr>
            </w:pPr>
            <w:r w:rsidRPr="005537D6">
              <w:rPr>
                <w:sz w:val="28"/>
                <w:szCs w:val="28"/>
              </w:rPr>
              <w:t xml:space="preserve"> </w:t>
            </w:r>
            <w:r w:rsidR="00712044" w:rsidRPr="005537D6">
              <w:rPr>
                <w:b/>
                <w:sz w:val="28"/>
                <w:szCs w:val="28"/>
              </w:rPr>
              <w:t>HIỆU TRƯỞNG</w:t>
            </w:r>
          </w:p>
          <w:p w:rsidR="00712044" w:rsidRPr="00BD1A2A" w:rsidRDefault="00712044" w:rsidP="00712044">
            <w:pPr>
              <w:rPr>
                <w:i/>
                <w:sz w:val="22"/>
                <w:szCs w:val="22"/>
              </w:rPr>
            </w:pPr>
            <w:r>
              <w:rPr>
                <w:i/>
                <w:sz w:val="22"/>
                <w:szCs w:val="22"/>
              </w:rPr>
              <w:t xml:space="preserve">        </w:t>
            </w:r>
            <w:r w:rsidRPr="00BD1A2A">
              <w:rPr>
                <w:i/>
                <w:sz w:val="22"/>
                <w:szCs w:val="22"/>
              </w:rPr>
              <w:t>(Đã ký dóng dấu)</w:t>
            </w:r>
          </w:p>
          <w:p w:rsidR="00712044" w:rsidRPr="005537D6" w:rsidRDefault="00712044" w:rsidP="00712044">
            <w:pPr>
              <w:rPr>
                <w:b/>
                <w:sz w:val="28"/>
                <w:szCs w:val="28"/>
              </w:rPr>
            </w:pPr>
            <w:r>
              <w:rPr>
                <w:b/>
                <w:sz w:val="28"/>
                <w:szCs w:val="28"/>
              </w:rPr>
              <w:t xml:space="preserve">    </w:t>
            </w:r>
          </w:p>
          <w:p w:rsidR="00712044" w:rsidRDefault="00712044" w:rsidP="00815424">
            <w:pPr>
              <w:rPr>
                <w:sz w:val="28"/>
                <w:szCs w:val="28"/>
              </w:rPr>
            </w:pPr>
          </w:p>
          <w:p w:rsidR="00712044" w:rsidRDefault="00712044" w:rsidP="00815424">
            <w:pPr>
              <w:rPr>
                <w:sz w:val="28"/>
                <w:szCs w:val="28"/>
              </w:rPr>
            </w:pPr>
          </w:p>
          <w:p w:rsidR="00712044" w:rsidRDefault="00712044" w:rsidP="00815424">
            <w:pPr>
              <w:rPr>
                <w:sz w:val="28"/>
                <w:szCs w:val="28"/>
              </w:rPr>
            </w:pPr>
          </w:p>
          <w:p w:rsidR="00712044" w:rsidRDefault="00712044" w:rsidP="00815424">
            <w:pPr>
              <w:rPr>
                <w:sz w:val="28"/>
                <w:szCs w:val="28"/>
              </w:rPr>
            </w:pPr>
          </w:p>
          <w:p w:rsidR="00712044" w:rsidRDefault="00712044" w:rsidP="00815424">
            <w:pPr>
              <w:rPr>
                <w:sz w:val="28"/>
                <w:szCs w:val="28"/>
              </w:rPr>
            </w:pPr>
          </w:p>
          <w:p w:rsidR="00712044" w:rsidRDefault="00712044" w:rsidP="00815424">
            <w:pPr>
              <w:rPr>
                <w:sz w:val="28"/>
                <w:szCs w:val="28"/>
              </w:rPr>
            </w:pPr>
          </w:p>
          <w:p w:rsidR="00815424" w:rsidRPr="00712044" w:rsidRDefault="00815424" w:rsidP="00815424">
            <w:pPr>
              <w:rPr>
                <w:b/>
                <w:i/>
              </w:rPr>
            </w:pPr>
            <w:r w:rsidRPr="00606766">
              <w:rPr>
                <w:b/>
                <w:i/>
              </w:rPr>
              <w:t>Nơi nhận:</w:t>
            </w:r>
          </w:p>
          <w:p w:rsidR="00815424" w:rsidRPr="00606766" w:rsidRDefault="00712044" w:rsidP="00815424">
            <w:pPr>
              <w:rPr>
                <w:sz w:val="22"/>
                <w:szCs w:val="22"/>
              </w:rPr>
            </w:pPr>
            <w:r>
              <w:rPr>
                <w:sz w:val="22"/>
                <w:szCs w:val="22"/>
              </w:rPr>
              <w:t>- B</w:t>
            </w:r>
            <w:r w:rsidR="00542900">
              <w:rPr>
                <w:sz w:val="22"/>
                <w:szCs w:val="22"/>
              </w:rPr>
              <w:t>GH,B</w:t>
            </w:r>
            <w:r>
              <w:rPr>
                <w:sz w:val="22"/>
                <w:szCs w:val="22"/>
              </w:rPr>
              <w:t>an pháp chế</w:t>
            </w:r>
            <w:r w:rsidR="00542900">
              <w:rPr>
                <w:sz w:val="22"/>
                <w:szCs w:val="22"/>
              </w:rPr>
              <w:t xml:space="preserve">, </w:t>
            </w:r>
            <w:r w:rsidR="00815424" w:rsidRPr="00606766">
              <w:rPr>
                <w:sz w:val="22"/>
                <w:szCs w:val="22"/>
              </w:rPr>
              <w:t>GVCN;</w:t>
            </w:r>
          </w:p>
          <w:p w:rsidR="00815424" w:rsidRPr="005537D6" w:rsidRDefault="00815424" w:rsidP="00815424">
            <w:pPr>
              <w:rPr>
                <w:sz w:val="28"/>
                <w:szCs w:val="28"/>
              </w:rPr>
            </w:pPr>
            <w:r w:rsidRPr="00606766">
              <w:rPr>
                <w:sz w:val="22"/>
                <w:szCs w:val="22"/>
              </w:rPr>
              <w:t>- Lưu</w:t>
            </w:r>
            <w:r w:rsidR="00606766">
              <w:rPr>
                <w:sz w:val="22"/>
                <w:szCs w:val="22"/>
              </w:rPr>
              <w:t>:</w:t>
            </w:r>
            <w:r w:rsidRPr="00606766">
              <w:rPr>
                <w:sz w:val="22"/>
                <w:szCs w:val="22"/>
              </w:rPr>
              <w:t xml:space="preserve"> VT.</w:t>
            </w:r>
          </w:p>
        </w:tc>
        <w:tc>
          <w:tcPr>
            <w:tcW w:w="3651" w:type="dxa"/>
          </w:tcPr>
          <w:p w:rsidR="00712044" w:rsidRDefault="00712044" w:rsidP="00712044">
            <w:pPr>
              <w:rPr>
                <w:b/>
                <w:sz w:val="28"/>
                <w:szCs w:val="28"/>
              </w:rPr>
            </w:pPr>
            <w:r>
              <w:rPr>
                <w:b/>
                <w:sz w:val="28"/>
                <w:szCs w:val="28"/>
              </w:rPr>
              <w:t>Cán bộ pháp chế</w:t>
            </w:r>
          </w:p>
          <w:p w:rsidR="00712044" w:rsidRPr="00712044" w:rsidRDefault="00712044" w:rsidP="00712044">
            <w:pPr>
              <w:rPr>
                <w:sz w:val="28"/>
                <w:szCs w:val="28"/>
              </w:rPr>
            </w:pPr>
          </w:p>
          <w:p w:rsidR="00712044" w:rsidRPr="00712044" w:rsidRDefault="00712044" w:rsidP="00712044">
            <w:pPr>
              <w:rPr>
                <w:sz w:val="28"/>
                <w:szCs w:val="28"/>
              </w:rPr>
            </w:pPr>
          </w:p>
          <w:p w:rsidR="00712044" w:rsidRPr="00712044" w:rsidRDefault="00712044" w:rsidP="00712044">
            <w:pPr>
              <w:rPr>
                <w:sz w:val="28"/>
                <w:szCs w:val="28"/>
              </w:rPr>
            </w:pPr>
          </w:p>
          <w:p w:rsidR="00712044" w:rsidRDefault="00712044" w:rsidP="00712044">
            <w:pPr>
              <w:rPr>
                <w:sz w:val="28"/>
                <w:szCs w:val="28"/>
              </w:rPr>
            </w:pPr>
          </w:p>
          <w:p w:rsidR="00815424" w:rsidRPr="00712044" w:rsidRDefault="00712044" w:rsidP="00712044">
            <w:pPr>
              <w:rPr>
                <w:sz w:val="28"/>
                <w:szCs w:val="28"/>
              </w:rPr>
            </w:pPr>
            <w:r>
              <w:rPr>
                <w:sz w:val="28"/>
                <w:szCs w:val="28"/>
              </w:rPr>
              <w:t>Nguyễn Thái Ánh</w:t>
            </w:r>
          </w:p>
        </w:tc>
      </w:tr>
    </w:tbl>
    <w:p w:rsidR="00606766" w:rsidRDefault="00606766" w:rsidP="00815424">
      <w:pPr>
        <w:pStyle w:val="NormalWeb"/>
        <w:shd w:val="clear" w:color="auto" w:fill="FFFFFF"/>
        <w:spacing w:before="0" w:beforeAutospacing="0" w:after="0" w:afterAutospacing="0"/>
        <w:jc w:val="center"/>
        <w:rPr>
          <w:b/>
          <w:color w:val="333333"/>
          <w:sz w:val="28"/>
          <w:szCs w:val="28"/>
        </w:rPr>
      </w:pPr>
    </w:p>
    <w:p w:rsidR="00EF23F2" w:rsidRDefault="00EF23F2" w:rsidP="00712044">
      <w:pPr>
        <w:pStyle w:val="NormalWeb"/>
        <w:shd w:val="clear" w:color="auto" w:fill="FFFFFF"/>
        <w:spacing w:before="0" w:beforeAutospacing="0" w:after="0" w:afterAutospacing="0"/>
        <w:rPr>
          <w:b/>
          <w:color w:val="333333"/>
          <w:sz w:val="28"/>
          <w:szCs w:val="28"/>
        </w:rPr>
      </w:pPr>
    </w:p>
    <w:p w:rsidR="00695D5F" w:rsidRDefault="00695D5F" w:rsidP="00712044">
      <w:pPr>
        <w:pStyle w:val="NormalWeb"/>
        <w:shd w:val="clear" w:color="auto" w:fill="FFFFFF"/>
        <w:spacing w:before="0" w:beforeAutospacing="0" w:after="0" w:afterAutospacing="0"/>
        <w:rPr>
          <w:b/>
          <w:color w:val="333333"/>
          <w:sz w:val="28"/>
          <w:szCs w:val="28"/>
        </w:rPr>
      </w:pPr>
    </w:p>
    <w:p w:rsidR="00EF23F2" w:rsidRDefault="00EF23F2" w:rsidP="00712044">
      <w:pPr>
        <w:pStyle w:val="NormalWeb"/>
        <w:shd w:val="clear" w:color="auto" w:fill="FFFFFF"/>
        <w:spacing w:before="0" w:beforeAutospacing="0" w:after="0" w:afterAutospacing="0"/>
        <w:rPr>
          <w:b/>
          <w:color w:val="333333"/>
          <w:sz w:val="28"/>
          <w:szCs w:val="28"/>
        </w:rPr>
      </w:pPr>
    </w:p>
    <w:p w:rsidR="00EF23F2" w:rsidRDefault="00EF23F2" w:rsidP="00712044">
      <w:pPr>
        <w:pStyle w:val="NormalWeb"/>
        <w:shd w:val="clear" w:color="auto" w:fill="FFFFFF"/>
        <w:spacing w:before="0" w:beforeAutospacing="0" w:after="0" w:afterAutospacing="0"/>
        <w:rPr>
          <w:b/>
          <w:color w:val="333333"/>
          <w:sz w:val="28"/>
          <w:szCs w:val="28"/>
        </w:rPr>
      </w:pPr>
    </w:p>
    <w:p w:rsidR="00EF23F2" w:rsidRDefault="00EF23F2" w:rsidP="00712044">
      <w:pPr>
        <w:pStyle w:val="NormalWeb"/>
        <w:shd w:val="clear" w:color="auto" w:fill="FFFFFF"/>
        <w:spacing w:before="0" w:beforeAutospacing="0" w:after="0" w:afterAutospacing="0"/>
        <w:rPr>
          <w:b/>
          <w:color w:val="333333"/>
          <w:sz w:val="28"/>
          <w:szCs w:val="28"/>
        </w:rPr>
      </w:pPr>
    </w:p>
    <w:p w:rsidR="00606766" w:rsidRPr="00606766" w:rsidRDefault="00606766" w:rsidP="00815424">
      <w:pPr>
        <w:pStyle w:val="NormalWeb"/>
        <w:shd w:val="clear" w:color="auto" w:fill="FFFFFF"/>
        <w:spacing w:before="0" w:beforeAutospacing="0" w:after="0" w:afterAutospacing="0"/>
        <w:jc w:val="center"/>
        <w:rPr>
          <w:b/>
          <w:sz w:val="28"/>
          <w:szCs w:val="28"/>
        </w:rPr>
      </w:pPr>
    </w:p>
    <w:p w:rsidR="00815424" w:rsidRPr="00606766" w:rsidRDefault="00815424" w:rsidP="00815424">
      <w:pPr>
        <w:pStyle w:val="NormalWeb"/>
        <w:shd w:val="clear" w:color="auto" w:fill="FFFFFF"/>
        <w:spacing w:before="0" w:beforeAutospacing="0" w:after="0" w:afterAutospacing="0"/>
        <w:jc w:val="center"/>
        <w:rPr>
          <w:b/>
          <w:sz w:val="28"/>
          <w:szCs w:val="28"/>
        </w:rPr>
      </w:pPr>
      <w:r w:rsidRPr="00606766">
        <w:rPr>
          <w:b/>
          <w:sz w:val="28"/>
          <w:szCs w:val="28"/>
        </w:rPr>
        <w:lastRenderedPageBreak/>
        <w:t>PHỤ LỤC</w:t>
      </w:r>
    </w:p>
    <w:p w:rsidR="00815424" w:rsidRPr="00606766" w:rsidRDefault="00815424" w:rsidP="00815424">
      <w:pPr>
        <w:pStyle w:val="NormalWeb"/>
        <w:shd w:val="clear" w:color="auto" w:fill="FFFFFF"/>
        <w:spacing w:before="0" w:beforeAutospacing="0" w:after="0" w:afterAutospacing="0"/>
        <w:jc w:val="center"/>
        <w:rPr>
          <w:b/>
          <w:sz w:val="28"/>
          <w:szCs w:val="28"/>
        </w:rPr>
      </w:pPr>
      <w:r w:rsidRPr="00606766">
        <w:rPr>
          <w:b/>
          <w:sz w:val="28"/>
          <w:szCs w:val="28"/>
        </w:rPr>
        <w:t>TRIỂN KHAI NHIỆM VỤ TRỌNG TÂM VỀ CÔNG TÁC PHÁP CHẾ</w:t>
      </w:r>
    </w:p>
    <w:p w:rsidR="00815424" w:rsidRPr="00606766" w:rsidRDefault="00815424" w:rsidP="00815424">
      <w:pPr>
        <w:pStyle w:val="NormalWeb"/>
        <w:shd w:val="clear" w:color="auto" w:fill="FFFFFF"/>
        <w:spacing w:before="0" w:beforeAutospacing="0" w:after="0" w:afterAutospacing="0"/>
        <w:jc w:val="center"/>
        <w:rPr>
          <w:i/>
          <w:sz w:val="28"/>
          <w:szCs w:val="28"/>
        </w:rPr>
      </w:pPr>
      <w:r w:rsidRPr="00606766">
        <w:rPr>
          <w:i/>
          <w:sz w:val="28"/>
          <w:szCs w:val="28"/>
        </w:rPr>
        <w:t xml:space="preserve">(Kèm theo Kế hoạch số:    </w:t>
      </w:r>
      <w:r w:rsidR="00B0438C">
        <w:rPr>
          <w:i/>
          <w:sz w:val="28"/>
          <w:szCs w:val="28"/>
        </w:rPr>
        <w:t>01</w:t>
      </w:r>
      <w:bookmarkStart w:id="0" w:name="_GoBack"/>
      <w:bookmarkEnd w:id="0"/>
      <w:r w:rsidRPr="00606766">
        <w:rPr>
          <w:i/>
          <w:sz w:val="28"/>
          <w:szCs w:val="28"/>
        </w:rPr>
        <w:t xml:space="preserve"> /</w:t>
      </w:r>
      <w:r w:rsidR="00712044">
        <w:rPr>
          <w:i/>
          <w:sz w:val="28"/>
          <w:szCs w:val="28"/>
        </w:rPr>
        <w:t>NH, ngày …. tháng 09 năm 2020</w:t>
      </w:r>
      <w:r w:rsidRPr="00606766">
        <w:rPr>
          <w:i/>
          <w:sz w:val="28"/>
          <w:szCs w:val="28"/>
        </w:rPr>
        <w:t>)</w:t>
      </w:r>
    </w:p>
    <w:p w:rsidR="00815424" w:rsidRPr="00606766" w:rsidRDefault="00815424" w:rsidP="00815424">
      <w:pPr>
        <w:pStyle w:val="NormalWeb"/>
        <w:shd w:val="clear" w:color="auto" w:fill="FFFFFF"/>
        <w:spacing w:before="0" w:beforeAutospacing="0" w:after="0" w:afterAutospacing="0"/>
        <w:jc w:val="center"/>
        <w:rPr>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27"/>
        <w:gridCol w:w="3921"/>
        <w:gridCol w:w="1865"/>
        <w:gridCol w:w="928"/>
      </w:tblGrid>
      <w:tr w:rsidR="00606766" w:rsidRPr="00606766" w:rsidTr="00542900">
        <w:tc>
          <w:tcPr>
            <w:tcW w:w="20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606766">
            <w:pPr>
              <w:pStyle w:val="NormalWeb"/>
              <w:spacing w:before="0" w:beforeAutospacing="0" w:after="0" w:afterAutospacing="0"/>
              <w:jc w:val="center"/>
              <w:rPr>
                <w:b/>
                <w:sz w:val="28"/>
                <w:szCs w:val="28"/>
              </w:rPr>
            </w:pPr>
            <w:r w:rsidRPr="00606766">
              <w:rPr>
                <w:b/>
                <w:bCs/>
                <w:sz w:val="28"/>
                <w:szCs w:val="28"/>
              </w:rPr>
              <w:t>Thời gian tuyên truyền</w:t>
            </w:r>
          </w:p>
        </w:tc>
        <w:tc>
          <w:tcPr>
            <w:tcW w:w="39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815424">
            <w:pPr>
              <w:jc w:val="center"/>
              <w:rPr>
                <w:b/>
                <w:sz w:val="28"/>
                <w:szCs w:val="28"/>
              </w:rPr>
            </w:pPr>
          </w:p>
          <w:p w:rsidR="00815424" w:rsidRPr="00606766" w:rsidRDefault="00815424" w:rsidP="00815424">
            <w:pPr>
              <w:pStyle w:val="NormalWeb"/>
              <w:spacing w:before="0" w:beforeAutospacing="0" w:after="0" w:afterAutospacing="0"/>
              <w:jc w:val="center"/>
              <w:rPr>
                <w:b/>
                <w:sz w:val="28"/>
                <w:szCs w:val="28"/>
              </w:rPr>
            </w:pPr>
            <w:r w:rsidRPr="00606766">
              <w:rPr>
                <w:b/>
                <w:bCs/>
                <w:sz w:val="28"/>
                <w:szCs w:val="28"/>
              </w:rPr>
              <w:t>Nội dung tuyên truyền</w:t>
            </w:r>
          </w:p>
        </w:tc>
        <w:tc>
          <w:tcPr>
            <w:tcW w:w="18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815424">
            <w:pPr>
              <w:jc w:val="center"/>
              <w:rPr>
                <w:b/>
                <w:sz w:val="28"/>
                <w:szCs w:val="28"/>
              </w:rPr>
            </w:pPr>
          </w:p>
          <w:p w:rsidR="00815424" w:rsidRPr="00606766" w:rsidRDefault="00815424" w:rsidP="00815424">
            <w:pPr>
              <w:pStyle w:val="NormalWeb"/>
              <w:spacing w:before="0" w:beforeAutospacing="0" w:after="0" w:afterAutospacing="0"/>
              <w:jc w:val="center"/>
              <w:rPr>
                <w:b/>
                <w:sz w:val="28"/>
                <w:szCs w:val="28"/>
              </w:rPr>
            </w:pPr>
            <w:r w:rsidRPr="00606766">
              <w:rPr>
                <w:b/>
                <w:bCs/>
                <w:sz w:val="28"/>
                <w:szCs w:val="28"/>
              </w:rPr>
              <w:t>Hình thức thực hiện</w:t>
            </w:r>
          </w:p>
        </w:tc>
        <w:tc>
          <w:tcPr>
            <w:tcW w:w="9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815424">
            <w:pPr>
              <w:jc w:val="center"/>
              <w:rPr>
                <w:b/>
                <w:sz w:val="28"/>
                <w:szCs w:val="28"/>
              </w:rPr>
            </w:pPr>
          </w:p>
          <w:p w:rsidR="00815424" w:rsidRPr="00606766" w:rsidRDefault="00815424" w:rsidP="00815424">
            <w:pPr>
              <w:pStyle w:val="NormalWeb"/>
              <w:spacing w:before="0" w:beforeAutospacing="0" w:after="0" w:afterAutospacing="0"/>
              <w:jc w:val="center"/>
              <w:rPr>
                <w:b/>
                <w:sz w:val="28"/>
                <w:szCs w:val="28"/>
              </w:rPr>
            </w:pPr>
            <w:r w:rsidRPr="00606766">
              <w:rPr>
                <w:b/>
                <w:bCs/>
                <w:sz w:val="28"/>
                <w:szCs w:val="28"/>
              </w:rPr>
              <w:t>Người phụ trách</w:t>
            </w:r>
          </w:p>
        </w:tc>
      </w:tr>
      <w:tr w:rsidR="00606766" w:rsidRPr="00606766" w:rsidTr="00542900">
        <w:tc>
          <w:tcPr>
            <w:tcW w:w="20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606766">
            <w:pPr>
              <w:jc w:val="center"/>
              <w:rPr>
                <w:sz w:val="28"/>
                <w:szCs w:val="28"/>
              </w:rPr>
            </w:pPr>
          </w:p>
          <w:p w:rsidR="00815424" w:rsidRPr="00606766" w:rsidRDefault="00815424" w:rsidP="00606766">
            <w:pPr>
              <w:pStyle w:val="NormalWeb"/>
              <w:spacing w:before="0" w:beforeAutospacing="0" w:after="0" w:afterAutospacing="0"/>
              <w:jc w:val="center"/>
              <w:rPr>
                <w:sz w:val="28"/>
                <w:szCs w:val="28"/>
              </w:rPr>
            </w:pPr>
            <w:r w:rsidRPr="00606766">
              <w:rPr>
                <w:bCs/>
                <w:sz w:val="28"/>
                <w:szCs w:val="28"/>
              </w:rPr>
              <w:t>Tháng  9,10/2019</w:t>
            </w:r>
          </w:p>
        </w:tc>
        <w:tc>
          <w:tcPr>
            <w:tcW w:w="39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D51A0" w:rsidRPr="00DD51A0" w:rsidRDefault="00DD51A0" w:rsidP="00DD51A0">
            <w:pPr>
              <w:jc w:val="both"/>
              <w:rPr>
                <w:rFonts w:eastAsia="Calibri"/>
                <w:sz w:val="28"/>
                <w:szCs w:val="28"/>
              </w:rPr>
            </w:pPr>
            <w:r w:rsidRPr="00DD51A0">
              <w:rPr>
                <w:rFonts w:eastAsia="Calibri"/>
                <w:iCs/>
                <w:sz w:val="28"/>
                <w:szCs w:val="28"/>
                <w:shd w:val="clear" w:color="auto" w:fill="FFFFFF"/>
              </w:rPr>
              <w:t xml:space="preserve">- </w:t>
            </w:r>
            <w:r w:rsidRPr="00DD51A0">
              <w:rPr>
                <w:rFonts w:eastAsia="Calibri"/>
                <w:bCs/>
                <w:sz w:val="28"/>
                <w:szCs w:val="28"/>
                <w:shd w:val="clear" w:color="auto" w:fill="FFFFFF"/>
              </w:rPr>
              <w:t xml:space="preserve">Phổ biến </w:t>
            </w:r>
            <w:r w:rsidRPr="00DD51A0">
              <w:rPr>
                <w:rFonts w:eastAsia="Calibri"/>
                <w:b/>
                <w:sz w:val="28"/>
                <w:szCs w:val="28"/>
              </w:rPr>
              <w:t>Bộ Luật Lao động</w:t>
            </w:r>
            <w:r w:rsidRPr="00DD51A0">
              <w:rPr>
                <w:rFonts w:eastAsia="Calibri"/>
                <w:sz w:val="28"/>
                <w:szCs w:val="28"/>
              </w:rPr>
              <w:t xml:space="preserve"> số </w:t>
            </w:r>
            <w:r w:rsidRPr="00DD51A0">
              <w:rPr>
                <w:rFonts w:eastAsia="Calibri"/>
                <w:sz w:val="28"/>
                <w:szCs w:val="28"/>
                <w:lang w:val="vi-VN"/>
              </w:rPr>
              <w:t>4</w:t>
            </w:r>
            <w:r w:rsidRPr="00DD51A0">
              <w:rPr>
                <w:rFonts w:eastAsia="Calibri"/>
                <w:sz w:val="28"/>
                <w:szCs w:val="28"/>
                <w:shd w:val="clear" w:color="auto" w:fill="FFFFFF"/>
              </w:rPr>
              <w:t>5</w:t>
            </w:r>
            <w:r w:rsidRPr="00DD51A0">
              <w:rPr>
                <w:rFonts w:eastAsia="Calibri"/>
                <w:sz w:val="28"/>
                <w:szCs w:val="28"/>
                <w:lang w:val="vi-VN"/>
              </w:rPr>
              <w:t>/2019/QH14</w:t>
            </w:r>
            <w:r w:rsidRPr="00DD51A0">
              <w:rPr>
                <w:rFonts w:eastAsia="Calibri"/>
                <w:sz w:val="28"/>
                <w:szCs w:val="28"/>
              </w:rPr>
              <w:t xml:space="preserve">; </w:t>
            </w:r>
            <w:r w:rsidRPr="00DD51A0">
              <w:rPr>
                <w:rFonts w:eastAsia="Calibri"/>
                <w:iCs/>
                <w:sz w:val="28"/>
                <w:szCs w:val="28"/>
                <w:shd w:val="clear" w:color="auto" w:fill="FFFFFF"/>
              </w:rPr>
              <w:t>Luật sửa đổi, bổ sung một số điều của Luật phòng cháy và chữa cháy số </w:t>
            </w:r>
            <w:r w:rsidRPr="00DD51A0">
              <w:rPr>
                <w:rFonts w:eastAsia="Calibri"/>
                <w:sz w:val="28"/>
                <w:szCs w:val="28"/>
                <w:shd w:val="clear" w:color="auto" w:fill="FFFFFF"/>
              </w:rPr>
              <w:t xml:space="preserve">40/2013/QH13; </w:t>
            </w:r>
            <w:r w:rsidRPr="00DD51A0">
              <w:rPr>
                <w:rFonts w:eastAsia="Calibri"/>
                <w:sz w:val="28"/>
                <w:szCs w:val="28"/>
              </w:rPr>
              <w:t xml:space="preserve">Luật Phòng, chống tác hại của thuốc lá </w:t>
            </w:r>
            <w:r w:rsidRPr="00DD51A0">
              <w:rPr>
                <w:rFonts w:eastAsia="Calibri"/>
                <w:sz w:val="28"/>
                <w:szCs w:val="28"/>
                <w:shd w:val="clear" w:color="auto" w:fill="FFFFFF"/>
              </w:rPr>
              <w:t xml:space="preserve">số 09/2012/QH13; </w:t>
            </w:r>
            <w:r w:rsidRPr="00DD51A0">
              <w:rPr>
                <w:rFonts w:eastAsia="Calibri"/>
                <w:b/>
                <w:sz w:val="28"/>
                <w:szCs w:val="28"/>
              </w:rPr>
              <w:t xml:space="preserve">Luật Biển Việt Nam </w:t>
            </w:r>
            <w:r w:rsidRPr="00DD51A0">
              <w:rPr>
                <w:rFonts w:eastAsia="Calibri"/>
                <w:b/>
                <w:sz w:val="28"/>
                <w:szCs w:val="28"/>
                <w:shd w:val="clear" w:color="auto" w:fill="FFFFFF"/>
              </w:rPr>
              <w:t>số 18/2012/QH13.</w:t>
            </w:r>
            <w:r w:rsidRPr="00DD51A0">
              <w:rPr>
                <w:rFonts w:eastAsia="Calibri"/>
                <w:sz w:val="28"/>
                <w:szCs w:val="28"/>
              </w:rPr>
              <w:t xml:space="preserve">  </w:t>
            </w:r>
          </w:p>
          <w:p w:rsidR="00DD51A0" w:rsidRPr="00DD51A0" w:rsidRDefault="00DD51A0" w:rsidP="00DD51A0">
            <w:pPr>
              <w:jc w:val="both"/>
              <w:rPr>
                <w:rFonts w:eastAsia="Calibri"/>
                <w:sz w:val="28"/>
                <w:szCs w:val="28"/>
              </w:rPr>
            </w:pPr>
            <w:r w:rsidRPr="00DD51A0">
              <w:rPr>
                <w:rFonts w:eastAsia="Calibri"/>
                <w:sz w:val="28"/>
                <w:szCs w:val="28"/>
              </w:rPr>
              <w:t>- Thực hiện cập nhật hướng dẫn cập nhật, rà soát, bổ sung, phổ biến văn bản quy phạm pháp luật, quy định mới.</w:t>
            </w:r>
          </w:p>
          <w:p w:rsidR="00DD51A0" w:rsidRPr="00DD51A0" w:rsidRDefault="00DD51A0" w:rsidP="00DD51A0">
            <w:pPr>
              <w:tabs>
                <w:tab w:val="left" w:pos="228"/>
              </w:tabs>
              <w:ind w:left="25"/>
              <w:jc w:val="both"/>
              <w:rPr>
                <w:rFonts w:eastAsia="Calibri"/>
                <w:sz w:val="28"/>
                <w:szCs w:val="28"/>
              </w:rPr>
            </w:pPr>
            <w:r w:rsidRPr="00DD51A0">
              <w:rPr>
                <w:rFonts w:eastAsia="Calibri"/>
                <w:sz w:val="28"/>
                <w:szCs w:val="28"/>
              </w:rPr>
              <w:t>- Tổ chức thực hiện “Ngày pháp luật” theo quy định.</w:t>
            </w:r>
          </w:p>
          <w:p w:rsidR="00815424" w:rsidRPr="006A5A60" w:rsidRDefault="00815424" w:rsidP="00313B80">
            <w:pPr>
              <w:pStyle w:val="NormalWeb"/>
              <w:spacing w:before="0" w:beforeAutospacing="0" w:after="0" w:afterAutospacing="0"/>
              <w:jc w:val="both"/>
              <w:rPr>
                <w:sz w:val="28"/>
                <w:szCs w:val="28"/>
              </w:rPr>
            </w:pPr>
          </w:p>
        </w:tc>
        <w:tc>
          <w:tcPr>
            <w:tcW w:w="18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831312" w:rsidRDefault="00815424" w:rsidP="00831312">
            <w:pPr>
              <w:rPr>
                <w:sz w:val="28"/>
                <w:szCs w:val="28"/>
              </w:rPr>
            </w:pPr>
          </w:p>
        </w:tc>
        <w:tc>
          <w:tcPr>
            <w:tcW w:w="9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831312">
            <w:pPr>
              <w:rPr>
                <w:sz w:val="28"/>
                <w:szCs w:val="28"/>
              </w:rPr>
            </w:pPr>
          </w:p>
          <w:p w:rsidR="00815424" w:rsidRPr="00606766" w:rsidRDefault="00815424" w:rsidP="00815424">
            <w:pPr>
              <w:pStyle w:val="NormalWeb"/>
              <w:spacing w:before="0" w:beforeAutospacing="0" w:after="0" w:afterAutospacing="0"/>
              <w:rPr>
                <w:sz w:val="28"/>
                <w:szCs w:val="28"/>
              </w:rPr>
            </w:pPr>
          </w:p>
        </w:tc>
      </w:tr>
      <w:tr w:rsidR="00606766" w:rsidRPr="00606766" w:rsidTr="00542900">
        <w:tc>
          <w:tcPr>
            <w:tcW w:w="20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831312">
            <w:pPr>
              <w:pStyle w:val="NormalWeb"/>
              <w:spacing w:before="0" w:beforeAutospacing="0" w:after="0" w:afterAutospacing="0"/>
              <w:jc w:val="center"/>
              <w:rPr>
                <w:sz w:val="28"/>
                <w:szCs w:val="28"/>
              </w:rPr>
            </w:pPr>
            <w:r w:rsidRPr="00606766">
              <w:rPr>
                <w:bCs/>
                <w:sz w:val="28"/>
                <w:szCs w:val="28"/>
              </w:rPr>
              <w:t>Tháng</w:t>
            </w:r>
          </w:p>
          <w:p w:rsidR="00815424" w:rsidRPr="00606766" w:rsidRDefault="00815424" w:rsidP="00606766">
            <w:pPr>
              <w:pStyle w:val="NormalWeb"/>
              <w:spacing w:before="0" w:beforeAutospacing="0" w:after="0" w:afterAutospacing="0"/>
              <w:jc w:val="center"/>
              <w:rPr>
                <w:sz w:val="28"/>
                <w:szCs w:val="28"/>
              </w:rPr>
            </w:pPr>
            <w:r w:rsidRPr="00606766">
              <w:rPr>
                <w:bCs/>
                <w:sz w:val="28"/>
                <w:szCs w:val="28"/>
              </w:rPr>
              <w:t>11/2019</w:t>
            </w:r>
          </w:p>
        </w:tc>
        <w:tc>
          <w:tcPr>
            <w:tcW w:w="39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D51A0" w:rsidRPr="00DD51A0" w:rsidRDefault="00815424" w:rsidP="00DD51A0">
            <w:pPr>
              <w:jc w:val="both"/>
              <w:rPr>
                <w:sz w:val="28"/>
                <w:szCs w:val="28"/>
              </w:rPr>
            </w:pPr>
            <w:r w:rsidRPr="00606766">
              <w:rPr>
                <w:sz w:val="28"/>
                <w:szCs w:val="28"/>
              </w:rPr>
              <w:t> </w:t>
            </w:r>
            <w:r w:rsidR="00DD51A0" w:rsidRPr="00DD51A0">
              <w:rPr>
                <w:bCs/>
                <w:iCs/>
                <w:sz w:val="28"/>
                <w:szCs w:val="28"/>
              </w:rPr>
              <w:t xml:space="preserve">- </w:t>
            </w:r>
            <w:r w:rsidR="00DD51A0" w:rsidRPr="00DD51A0">
              <w:rPr>
                <w:bCs/>
                <w:sz w:val="28"/>
                <w:szCs w:val="28"/>
              </w:rPr>
              <w:t xml:space="preserve">Phổ biến </w:t>
            </w:r>
            <w:r w:rsidR="00DD51A0" w:rsidRPr="00DD51A0">
              <w:rPr>
                <w:bCs/>
                <w:iCs/>
                <w:sz w:val="28"/>
                <w:szCs w:val="28"/>
                <w:lang w:val="vi-VN"/>
              </w:rPr>
              <w:t>Luật Lực lượng dự bị động viên</w:t>
            </w:r>
            <w:r w:rsidR="00DD51A0" w:rsidRPr="00DD51A0">
              <w:rPr>
                <w:bCs/>
                <w:iCs/>
                <w:sz w:val="28"/>
                <w:szCs w:val="28"/>
              </w:rPr>
              <w:t xml:space="preserve"> số </w:t>
            </w:r>
            <w:r w:rsidR="00DD51A0" w:rsidRPr="00DD51A0">
              <w:rPr>
                <w:bCs/>
                <w:sz w:val="28"/>
                <w:szCs w:val="28"/>
              </w:rPr>
              <w:t xml:space="preserve">53/2019/QH14; </w:t>
            </w:r>
            <w:r w:rsidR="00DD51A0" w:rsidRPr="00542900">
              <w:rPr>
                <w:b/>
                <w:bCs/>
                <w:sz w:val="28"/>
                <w:szCs w:val="28"/>
              </w:rPr>
              <w:t>Luật Khiếu nại 2011; Luật Tố cáo</w:t>
            </w:r>
            <w:r w:rsidR="00DD51A0" w:rsidRPr="00DD51A0">
              <w:rPr>
                <w:bCs/>
                <w:sz w:val="28"/>
                <w:szCs w:val="28"/>
              </w:rPr>
              <w:t xml:space="preserve"> </w:t>
            </w:r>
            <w:r w:rsidR="00DD51A0" w:rsidRPr="00DD51A0">
              <w:rPr>
                <w:bCs/>
                <w:sz w:val="28"/>
                <w:szCs w:val="28"/>
                <w:lang w:val="vi-VN"/>
              </w:rPr>
              <w:t xml:space="preserve">số </w:t>
            </w:r>
            <w:r w:rsidR="00DD51A0" w:rsidRPr="00DD51A0">
              <w:rPr>
                <w:bCs/>
                <w:sz w:val="28"/>
                <w:szCs w:val="28"/>
              </w:rPr>
              <w:t xml:space="preserve">25/2018/QH14; Luật Tiếp công dân số 42/2013/QH13; </w:t>
            </w:r>
            <w:r w:rsidR="00DD51A0" w:rsidRPr="00542900">
              <w:rPr>
                <w:b/>
                <w:bCs/>
                <w:sz w:val="28"/>
                <w:szCs w:val="28"/>
              </w:rPr>
              <w:t xml:space="preserve">Luật </w:t>
            </w:r>
            <w:r w:rsidR="00DD51A0" w:rsidRPr="00542900">
              <w:rPr>
                <w:b/>
                <w:bCs/>
                <w:iCs/>
                <w:sz w:val="28"/>
                <w:szCs w:val="28"/>
                <w:lang w:val="vi-VN"/>
              </w:rPr>
              <w:t>Phòng, chống tham nhũng</w:t>
            </w:r>
            <w:r w:rsidR="00DD51A0" w:rsidRPr="00DD51A0">
              <w:rPr>
                <w:bCs/>
                <w:iCs/>
                <w:sz w:val="28"/>
                <w:szCs w:val="28"/>
              </w:rPr>
              <w:t xml:space="preserve"> số </w:t>
            </w:r>
            <w:r w:rsidR="00DD51A0" w:rsidRPr="00DD51A0">
              <w:rPr>
                <w:bCs/>
                <w:sz w:val="28"/>
                <w:szCs w:val="28"/>
              </w:rPr>
              <w:t>s</w:t>
            </w:r>
            <w:r w:rsidR="00DD51A0" w:rsidRPr="00DD51A0">
              <w:rPr>
                <w:bCs/>
                <w:sz w:val="28"/>
                <w:szCs w:val="28"/>
                <w:lang w:val="vi-VN"/>
              </w:rPr>
              <w:t>ố </w:t>
            </w:r>
            <w:r w:rsidR="00DD51A0" w:rsidRPr="00DD51A0">
              <w:rPr>
                <w:bCs/>
                <w:sz w:val="28"/>
                <w:szCs w:val="28"/>
              </w:rPr>
              <w:t xml:space="preserve">36/2018/QH14; Luật Thực hành tiết kiệm, chống lãng phí số số 44/2013/QH13; </w:t>
            </w:r>
            <w:r w:rsidR="00DD51A0" w:rsidRPr="00DD51A0">
              <w:rPr>
                <w:bCs/>
                <w:sz w:val="28"/>
                <w:szCs w:val="28"/>
                <w:lang w:val="vi-VN"/>
              </w:rPr>
              <w:t>C</w:t>
            </w:r>
            <w:r w:rsidR="00DD51A0" w:rsidRPr="00DD51A0">
              <w:rPr>
                <w:bCs/>
                <w:sz w:val="28"/>
                <w:szCs w:val="28"/>
                <w:lang w:val="nl-NL"/>
              </w:rPr>
              <w:t>ác luật, văn bản quy phạm pháp luật về giáo dục</w:t>
            </w:r>
            <w:r w:rsidR="00DD51A0" w:rsidRPr="00DD51A0">
              <w:rPr>
                <w:bCs/>
                <w:sz w:val="28"/>
                <w:szCs w:val="28"/>
              </w:rPr>
              <w:t>, quy định về đạo đức nhà giáo.</w:t>
            </w:r>
          </w:p>
          <w:p w:rsidR="00815424" w:rsidRPr="00606766" w:rsidRDefault="00DD51A0" w:rsidP="00DD51A0">
            <w:pPr>
              <w:pStyle w:val="NormalWeb"/>
              <w:spacing w:before="0" w:beforeAutospacing="0" w:after="0" w:afterAutospacing="0"/>
              <w:jc w:val="both"/>
              <w:rPr>
                <w:sz w:val="28"/>
                <w:szCs w:val="28"/>
              </w:rPr>
            </w:pPr>
            <w:r>
              <w:rPr>
                <w:sz w:val="28"/>
                <w:szCs w:val="28"/>
              </w:rPr>
              <w:t>- Tổ chức Hội thi Học sinh sinh viên với pháp luậ</w:t>
            </w:r>
            <w:r w:rsidR="00E75FA2">
              <w:rPr>
                <w:sz w:val="28"/>
                <w:szCs w:val="28"/>
              </w:rPr>
              <w:t xml:space="preserve">t năm </w:t>
            </w:r>
            <w:r>
              <w:rPr>
                <w:sz w:val="28"/>
                <w:szCs w:val="28"/>
              </w:rPr>
              <w:t>học 2020-2021.</w:t>
            </w:r>
          </w:p>
          <w:p w:rsidR="00815424" w:rsidRPr="00606766" w:rsidRDefault="00815424" w:rsidP="00815424">
            <w:pPr>
              <w:pStyle w:val="NormalWeb"/>
              <w:spacing w:before="0" w:beforeAutospacing="0" w:after="0" w:afterAutospacing="0"/>
              <w:rPr>
                <w:sz w:val="28"/>
                <w:szCs w:val="28"/>
              </w:rPr>
            </w:pPr>
            <w:r w:rsidRPr="00606766">
              <w:rPr>
                <w:sz w:val="28"/>
                <w:szCs w:val="28"/>
              </w:rPr>
              <w:t> </w:t>
            </w:r>
          </w:p>
        </w:tc>
        <w:tc>
          <w:tcPr>
            <w:tcW w:w="18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815424">
            <w:pPr>
              <w:pStyle w:val="NormalWeb"/>
              <w:spacing w:before="0" w:beforeAutospacing="0" w:after="0" w:afterAutospacing="0"/>
              <w:rPr>
                <w:sz w:val="28"/>
                <w:szCs w:val="28"/>
              </w:rPr>
            </w:pPr>
            <w:r w:rsidRPr="00606766">
              <w:rPr>
                <w:bCs/>
                <w:sz w:val="28"/>
                <w:szCs w:val="28"/>
              </w:rPr>
              <w:t xml:space="preserve">-Triển khai trong cuộc họp hội đồng, qua trang Web trường. </w:t>
            </w:r>
          </w:p>
        </w:tc>
        <w:tc>
          <w:tcPr>
            <w:tcW w:w="9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831312">
            <w:pPr>
              <w:pStyle w:val="NormalWeb"/>
              <w:spacing w:before="0" w:beforeAutospacing="0" w:after="0" w:afterAutospacing="0"/>
              <w:rPr>
                <w:sz w:val="28"/>
                <w:szCs w:val="28"/>
              </w:rPr>
            </w:pPr>
          </w:p>
          <w:p w:rsidR="00815424" w:rsidRPr="00606766" w:rsidRDefault="00815424" w:rsidP="00815424">
            <w:pPr>
              <w:pStyle w:val="NormalWeb"/>
              <w:spacing w:before="0" w:beforeAutospacing="0" w:after="0" w:afterAutospacing="0"/>
              <w:rPr>
                <w:sz w:val="28"/>
                <w:szCs w:val="28"/>
              </w:rPr>
            </w:pPr>
          </w:p>
        </w:tc>
      </w:tr>
      <w:tr w:rsidR="00606766" w:rsidRPr="00606766" w:rsidTr="00542900">
        <w:tc>
          <w:tcPr>
            <w:tcW w:w="20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831312">
            <w:pPr>
              <w:rPr>
                <w:sz w:val="28"/>
                <w:szCs w:val="28"/>
              </w:rPr>
            </w:pPr>
          </w:p>
          <w:p w:rsidR="00815424" w:rsidRPr="00606766" w:rsidRDefault="00815424" w:rsidP="00606766">
            <w:pPr>
              <w:pStyle w:val="NormalWeb"/>
              <w:spacing w:before="0" w:beforeAutospacing="0" w:after="0" w:afterAutospacing="0"/>
              <w:jc w:val="center"/>
              <w:rPr>
                <w:sz w:val="28"/>
                <w:szCs w:val="28"/>
              </w:rPr>
            </w:pPr>
            <w:r w:rsidRPr="00606766">
              <w:rPr>
                <w:bCs/>
                <w:sz w:val="28"/>
                <w:szCs w:val="28"/>
              </w:rPr>
              <w:t>Tháng 12/2019</w:t>
            </w:r>
          </w:p>
        </w:tc>
        <w:tc>
          <w:tcPr>
            <w:tcW w:w="39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55DAE" w:rsidRPr="00755DAE" w:rsidRDefault="00755DAE" w:rsidP="00755DAE">
            <w:pPr>
              <w:jc w:val="both"/>
              <w:rPr>
                <w:rFonts w:eastAsia="Calibri"/>
                <w:sz w:val="28"/>
                <w:szCs w:val="28"/>
              </w:rPr>
            </w:pPr>
            <w:r w:rsidRPr="00755DAE">
              <w:rPr>
                <w:rFonts w:eastAsia="Calibri"/>
                <w:sz w:val="28"/>
                <w:szCs w:val="28"/>
              </w:rPr>
              <w:t xml:space="preserve">- </w:t>
            </w:r>
            <w:r w:rsidRPr="00755DAE">
              <w:rPr>
                <w:rFonts w:eastAsia="Calibri"/>
                <w:bCs/>
                <w:sz w:val="28"/>
                <w:szCs w:val="28"/>
                <w:shd w:val="clear" w:color="auto" w:fill="FFFFFF"/>
              </w:rPr>
              <w:t xml:space="preserve">Phổ biến </w:t>
            </w:r>
            <w:r w:rsidRPr="00755DAE">
              <w:rPr>
                <w:rFonts w:eastAsia="Calibri"/>
                <w:sz w:val="28"/>
                <w:szCs w:val="28"/>
                <w:shd w:val="clear" w:color="auto" w:fill="FFFFFF"/>
              </w:rPr>
              <w:t xml:space="preserve">Luật </w:t>
            </w:r>
            <w:r w:rsidRPr="00755DAE">
              <w:rPr>
                <w:rFonts w:eastAsia="Calibri"/>
                <w:iCs/>
                <w:sz w:val="28"/>
                <w:szCs w:val="28"/>
                <w:shd w:val="clear" w:color="auto" w:fill="FFFFFF"/>
                <w:lang w:val="vi-VN"/>
              </w:rPr>
              <w:t xml:space="preserve">sửa đổi, bổ sung một số điều của Luật Phòng, </w:t>
            </w:r>
            <w:r w:rsidRPr="00755DAE">
              <w:rPr>
                <w:rFonts w:eastAsia="Calibri"/>
                <w:iCs/>
                <w:sz w:val="28"/>
                <w:szCs w:val="28"/>
                <w:shd w:val="clear" w:color="auto" w:fill="FFFFFF"/>
                <w:lang w:val="vi-VN"/>
              </w:rPr>
              <w:lastRenderedPageBreak/>
              <w:t>chống thiên </w:t>
            </w:r>
            <w:r w:rsidRPr="00755DAE">
              <w:rPr>
                <w:rFonts w:eastAsia="Calibri"/>
                <w:iCs/>
                <w:sz w:val="28"/>
                <w:szCs w:val="28"/>
                <w:shd w:val="clear" w:color="auto" w:fill="FFFFFF"/>
              </w:rPr>
              <w:t>tai số </w:t>
            </w:r>
            <w:r w:rsidRPr="00755DAE">
              <w:rPr>
                <w:rFonts w:eastAsia="Calibri"/>
                <w:iCs/>
                <w:sz w:val="28"/>
                <w:szCs w:val="28"/>
                <w:shd w:val="clear" w:color="auto" w:fill="FFFFFF"/>
                <w:lang w:val="vi-VN"/>
              </w:rPr>
              <w:t>33/2013/QH13 và Luật Đê điều</w:t>
            </w:r>
            <w:r w:rsidRPr="00755DAE">
              <w:rPr>
                <w:rFonts w:eastAsia="Calibri"/>
                <w:i/>
                <w:iCs/>
                <w:sz w:val="28"/>
                <w:szCs w:val="28"/>
                <w:shd w:val="clear" w:color="auto" w:fill="FFFFFF"/>
                <w:lang w:val="vi-VN"/>
              </w:rPr>
              <w:t> </w:t>
            </w:r>
            <w:r w:rsidRPr="00755DAE">
              <w:rPr>
                <w:rFonts w:eastAsia="Calibri"/>
                <w:sz w:val="28"/>
                <w:szCs w:val="28"/>
                <w:shd w:val="clear" w:color="auto" w:fill="FFFFFF"/>
              </w:rPr>
              <w:t>số 60/2020/QH14 ngày 17 tháng 6 năm 2020 của Quốc hội;</w:t>
            </w:r>
            <w:r w:rsidRPr="00755DAE">
              <w:rPr>
                <w:rFonts w:ascii="Calibri" w:eastAsia="Calibri" w:hAnsi="Calibri"/>
                <w:sz w:val="26"/>
                <w:szCs w:val="26"/>
                <w:shd w:val="clear" w:color="auto" w:fill="FFFFFF"/>
              </w:rPr>
              <w:t xml:space="preserve"> </w:t>
            </w:r>
            <w:r w:rsidRPr="00755DAE">
              <w:rPr>
                <w:rFonts w:eastAsia="Calibri"/>
                <w:iCs/>
                <w:sz w:val="28"/>
                <w:szCs w:val="28"/>
                <w:shd w:val="clear" w:color="auto" w:fill="FFFFFF"/>
                <w:lang w:val="vi-VN"/>
              </w:rPr>
              <w:t>Luật Dân qu</w:t>
            </w:r>
            <w:r w:rsidRPr="00755DAE">
              <w:rPr>
                <w:rFonts w:eastAsia="Calibri"/>
                <w:iCs/>
                <w:sz w:val="28"/>
                <w:szCs w:val="28"/>
                <w:shd w:val="clear" w:color="auto" w:fill="FFFFFF"/>
              </w:rPr>
              <w:t>â</w:t>
            </w:r>
            <w:r w:rsidRPr="00755DAE">
              <w:rPr>
                <w:rFonts w:eastAsia="Calibri"/>
                <w:iCs/>
                <w:sz w:val="28"/>
                <w:szCs w:val="28"/>
                <w:shd w:val="clear" w:color="auto" w:fill="FFFFFF"/>
                <w:lang w:val="vi-VN"/>
              </w:rPr>
              <w:t>n tự vệ</w:t>
            </w:r>
            <w:r w:rsidRPr="00755DAE">
              <w:rPr>
                <w:rFonts w:eastAsia="Calibri"/>
                <w:iCs/>
                <w:sz w:val="28"/>
                <w:szCs w:val="28"/>
                <w:shd w:val="clear" w:color="auto" w:fill="FFFFFF"/>
              </w:rPr>
              <w:t xml:space="preserve"> </w:t>
            </w:r>
            <w:r w:rsidRPr="00755DAE">
              <w:rPr>
                <w:rFonts w:eastAsia="Calibri"/>
                <w:sz w:val="28"/>
                <w:szCs w:val="28"/>
                <w:shd w:val="clear" w:color="auto" w:fill="FFFFFF"/>
              </w:rPr>
              <w:t>s</w:t>
            </w:r>
            <w:r w:rsidRPr="00755DAE">
              <w:rPr>
                <w:rFonts w:eastAsia="Calibri"/>
                <w:sz w:val="28"/>
                <w:szCs w:val="28"/>
                <w:shd w:val="clear" w:color="auto" w:fill="FFFFFF"/>
                <w:lang w:val="vi-VN"/>
              </w:rPr>
              <w:t>ố 48/2019/QH14</w:t>
            </w:r>
            <w:r w:rsidRPr="00755DAE">
              <w:rPr>
                <w:rFonts w:eastAsia="Calibri"/>
                <w:sz w:val="28"/>
                <w:szCs w:val="28"/>
                <w:shd w:val="clear" w:color="auto" w:fill="FFFFFF"/>
              </w:rPr>
              <w:t xml:space="preserve">; </w:t>
            </w:r>
            <w:r w:rsidRPr="00755DAE">
              <w:rPr>
                <w:rFonts w:eastAsia="Calibri"/>
                <w:sz w:val="28"/>
                <w:szCs w:val="28"/>
              </w:rPr>
              <w:t xml:space="preserve">Luật Căn cước công dân </w:t>
            </w:r>
            <w:r w:rsidRPr="00755DAE">
              <w:rPr>
                <w:rFonts w:eastAsia="Calibri"/>
                <w:sz w:val="28"/>
                <w:szCs w:val="28"/>
                <w:shd w:val="clear" w:color="auto" w:fill="FFFFFF"/>
              </w:rPr>
              <w:t xml:space="preserve">số 59/2014/QH13; </w:t>
            </w:r>
            <w:r w:rsidRPr="00755DAE">
              <w:rPr>
                <w:rFonts w:eastAsia="Calibri"/>
                <w:sz w:val="28"/>
                <w:szCs w:val="28"/>
              </w:rPr>
              <w:t xml:space="preserve">Luật Nghĩa vụ quân sự </w:t>
            </w:r>
            <w:r w:rsidRPr="00755DAE">
              <w:rPr>
                <w:rFonts w:eastAsia="Calibri"/>
                <w:sz w:val="28"/>
                <w:szCs w:val="28"/>
                <w:shd w:val="clear" w:color="auto" w:fill="FFFFFF"/>
              </w:rPr>
              <w:t xml:space="preserve">số 78/2015/QH13; </w:t>
            </w:r>
            <w:r w:rsidRPr="00755DAE">
              <w:rPr>
                <w:rFonts w:eastAsia="Calibri"/>
                <w:b/>
                <w:iCs/>
                <w:sz w:val="28"/>
                <w:szCs w:val="28"/>
                <w:lang w:val="vi-VN"/>
              </w:rPr>
              <w:t>Bộ luật Lao động</w:t>
            </w:r>
            <w:r w:rsidRPr="00755DAE">
              <w:rPr>
                <w:rFonts w:eastAsia="Calibri"/>
                <w:iCs/>
                <w:sz w:val="28"/>
                <w:szCs w:val="28"/>
                <w:lang w:val="vi-VN"/>
              </w:rPr>
              <w:t xml:space="preserve"> ngày 18 tháng 6 năm 2012</w:t>
            </w:r>
            <w:r w:rsidRPr="00755DAE">
              <w:rPr>
                <w:rFonts w:eastAsia="Calibri"/>
                <w:iCs/>
                <w:sz w:val="28"/>
                <w:szCs w:val="28"/>
              </w:rPr>
              <w:t>.</w:t>
            </w:r>
          </w:p>
          <w:p w:rsidR="00755DAE" w:rsidRPr="00755DAE" w:rsidRDefault="00755DAE" w:rsidP="00755DAE">
            <w:pPr>
              <w:jc w:val="both"/>
              <w:rPr>
                <w:rFonts w:eastAsia="Calibri"/>
                <w:sz w:val="28"/>
                <w:szCs w:val="28"/>
              </w:rPr>
            </w:pPr>
            <w:r w:rsidRPr="00755DAE">
              <w:rPr>
                <w:rFonts w:eastAsia="Calibri"/>
                <w:sz w:val="28"/>
                <w:szCs w:val="28"/>
              </w:rPr>
              <w:t>- Thực hiện cập nhật hướng dẫn cập nhật, rà soát, bổ sung, phổ biến văn bản quy phạm pháp luật, quy định mới.</w:t>
            </w:r>
          </w:p>
          <w:p w:rsidR="00815424" w:rsidRPr="00606766" w:rsidRDefault="00815424" w:rsidP="00755DAE">
            <w:pPr>
              <w:pStyle w:val="NormalWeb"/>
              <w:spacing w:before="0" w:beforeAutospacing="0" w:after="0" w:afterAutospacing="0"/>
              <w:ind w:right="-180"/>
              <w:rPr>
                <w:sz w:val="28"/>
                <w:szCs w:val="28"/>
              </w:rPr>
            </w:pPr>
          </w:p>
        </w:tc>
        <w:tc>
          <w:tcPr>
            <w:tcW w:w="18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815424">
            <w:pPr>
              <w:rPr>
                <w:sz w:val="28"/>
                <w:szCs w:val="28"/>
              </w:rPr>
            </w:pPr>
          </w:p>
          <w:p w:rsidR="00815424" w:rsidRPr="00606766" w:rsidRDefault="00815424" w:rsidP="00815424">
            <w:pPr>
              <w:pStyle w:val="NormalWeb"/>
              <w:spacing w:before="0" w:beforeAutospacing="0" w:after="0" w:afterAutospacing="0"/>
              <w:rPr>
                <w:sz w:val="28"/>
                <w:szCs w:val="28"/>
              </w:rPr>
            </w:pPr>
            <w:r w:rsidRPr="00606766">
              <w:rPr>
                <w:bCs/>
                <w:sz w:val="28"/>
                <w:szCs w:val="28"/>
              </w:rPr>
              <w:t xml:space="preserve">Triển khai trong </w:t>
            </w:r>
            <w:r w:rsidRPr="00606766">
              <w:rPr>
                <w:bCs/>
                <w:sz w:val="28"/>
                <w:szCs w:val="28"/>
              </w:rPr>
              <w:lastRenderedPageBreak/>
              <w:t xml:space="preserve">cuộc họp hội đồng, qua trang Web trường. </w:t>
            </w:r>
          </w:p>
        </w:tc>
        <w:tc>
          <w:tcPr>
            <w:tcW w:w="9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10211C">
            <w:pPr>
              <w:rPr>
                <w:sz w:val="28"/>
                <w:szCs w:val="28"/>
              </w:rPr>
            </w:pPr>
          </w:p>
          <w:p w:rsidR="00815424" w:rsidRPr="00606766" w:rsidRDefault="00815424" w:rsidP="00815424">
            <w:pPr>
              <w:pStyle w:val="NormalWeb"/>
              <w:spacing w:before="0" w:beforeAutospacing="0" w:after="0" w:afterAutospacing="0"/>
              <w:rPr>
                <w:sz w:val="28"/>
                <w:szCs w:val="28"/>
              </w:rPr>
            </w:pPr>
          </w:p>
        </w:tc>
      </w:tr>
      <w:tr w:rsidR="00606766" w:rsidRPr="00606766" w:rsidTr="00542900">
        <w:tc>
          <w:tcPr>
            <w:tcW w:w="20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606766">
            <w:pPr>
              <w:jc w:val="center"/>
              <w:rPr>
                <w:sz w:val="28"/>
                <w:szCs w:val="28"/>
              </w:rPr>
            </w:pPr>
          </w:p>
          <w:p w:rsidR="00815424" w:rsidRPr="00606766" w:rsidRDefault="00815424" w:rsidP="00606766">
            <w:pPr>
              <w:pStyle w:val="NormalWeb"/>
              <w:spacing w:before="0" w:beforeAutospacing="0" w:after="0" w:afterAutospacing="0"/>
              <w:jc w:val="center"/>
              <w:rPr>
                <w:sz w:val="28"/>
                <w:szCs w:val="28"/>
              </w:rPr>
            </w:pPr>
            <w:r w:rsidRPr="00606766">
              <w:rPr>
                <w:bCs/>
                <w:sz w:val="28"/>
                <w:szCs w:val="28"/>
              </w:rPr>
              <w:t>Tháng</w:t>
            </w:r>
          </w:p>
          <w:p w:rsidR="00815424" w:rsidRPr="00606766" w:rsidRDefault="00815424" w:rsidP="00606766">
            <w:pPr>
              <w:pStyle w:val="NormalWeb"/>
              <w:spacing w:before="0" w:beforeAutospacing="0" w:after="0" w:afterAutospacing="0"/>
              <w:jc w:val="center"/>
              <w:rPr>
                <w:sz w:val="28"/>
                <w:szCs w:val="28"/>
              </w:rPr>
            </w:pPr>
            <w:r w:rsidRPr="00606766">
              <w:rPr>
                <w:bCs/>
                <w:sz w:val="28"/>
                <w:szCs w:val="28"/>
              </w:rPr>
              <w:t>1-2/2020</w:t>
            </w:r>
          </w:p>
        </w:tc>
        <w:tc>
          <w:tcPr>
            <w:tcW w:w="39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55DAE" w:rsidRPr="007F42A2" w:rsidRDefault="00755DAE" w:rsidP="00755DAE">
            <w:pPr>
              <w:jc w:val="both"/>
              <w:rPr>
                <w:sz w:val="28"/>
                <w:szCs w:val="28"/>
                <w:shd w:val="clear" w:color="auto" w:fill="FFFFFF"/>
              </w:rPr>
            </w:pPr>
            <w:r w:rsidRPr="007F42A2">
              <w:rPr>
                <w:sz w:val="28"/>
                <w:szCs w:val="28"/>
              </w:rPr>
              <w:t xml:space="preserve">- </w:t>
            </w:r>
            <w:r w:rsidRPr="00542900">
              <w:rPr>
                <w:b/>
                <w:bCs/>
                <w:sz w:val="28"/>
                <w:szCs w:val="28"/>
                <w:shd w:val="clear" w:color="auto" w:fill="FFFFFF"/>
              </w:rPr>
              <w:t xml:space="preserve">Phổ biến </w:t>
            </w:r>
            <w:r w:rsidRPr="00542900">
              <w:rPr>
                <w:b/>
                <w:sz w:val="28"/>
                <w:szCs w:val="28"/>
              </w:rPr>
              <w:t>Hiến pháp 2013</w:t>
            </w:r>
            <w:r w:rsidRPr="007F42A2">
              <w:rPr>
                <w:sz w:val="28"/>
                <w:szCs w:val="28"/>
              </w:rPr>
              <w:t xml:space="preserve">; </w:t>
            </w:r>
            <w:r w:rsidRPr="00542900">
              <w:rPr>
                <w:b/>
                <w:iCs/>
                <w:sz w:val="28"/>
                <w:szCs w:val="28"/>
                <w:shd w:val="clear" w:color="auto" w:fill="FFFFFF"/>
                <w:lang w:val="vi-VN"/>
              </w:rPr>
              <w:t>Luật Giáo dục</w:t>
            </w:r>
            <w:r w:rsidRPr="00542900">
              <w:rPr>
                <w:b/>
                <w:iCs/>
                <w:sz w:val="28"/>
                <w:szCs w:val="28"/>
                <w:shd w:val="clear" w:color="auto" w:fill="FFFFFF"/>
              </w:rPr>
              <w:t xml:space="preserve"> số </w:t>
            </w:r>
            <w:r w:rsidRPr="00542900">
              <w:rPr>
                <w:b/>
                <w:sz w:val="28"/>
                <w:szCs w:val="28"/>
                <w:shd w:val="clear" w:color="auto" w:fill="FFFFFF"/>
              </w:rPr>
              <w:t xml:space="preserve">43/2019/QH14; </w:t>
            </w:r>
            <w:r w:rsidRPr="00542900">
              <w:rPr>
                <w:b/>
                <w:iCs/>
                <w:sz w:val="28"/>
                <w:szCs w:val="28"/>
                <w:shd w:val="clear" w:color="auto" w:fill="FFFFFF"/>
              </w:rPr>
              <w:t xml:space="preserve">Luật </w:t>
            </w:r>
            <w:proofErr w:type="gramStart"/>
            <w:r w:rsidRPr="00542900">
              <w:rPr>
                <w:b/>
                <w:iCs/>
                <w:sz w:val="28"/>
                <w:szCs w:val="28"/>
                <w:shd w:val="clear" w:color="auto" w:fill="FFFFFF"/>
              </w:rPr>
              <w:t>An</w:t>
            </w:r>
            <w:proofErr w:type="gramEnd"/>
            <w:r w:rsidRPr="00542900">
              <w:rPr>
                <w:b/>
                <w:iCs/>
                <w:sz w:val="28"/>
                <w:szCs w:val="28"/>
                <w:shd w:val="clear" w:color="auto" w:fill="FFFFFF"/>
              </w:rPr>
              <w:t xml:space="preserve"> ninh mạng số</w:t>
            </w:r>
            <w:r w:rsidRPr="00542900">
              <w:rPr>
                <w:b/>
                <w:i/>
                <w:iCs/>
                <w:sz w:val="28"/>
                <w:szCs w:val="28"/>
                <w:shd w:val="clear" w:color="auto" w:fill="FFFFFF"/>
              </w:rPr>
              <w:t xml:space="preserve"> </w:t>
            </w:r>
            <w:r w:rsidRPr="00542900">
              <w:rPr>
                <w:b/>
                <w:sz w:val="28"/>
                <w:szCs w:val="28"/>
                <w:shd w:val="clear" w:color="auto" w:fill="FFFFFF"/>
              </w:rPr>
              <w:t>24/2018/QH14</w:t>
            </w:r>
            <w:r w:rsidRPr="007F42A2">
              <w:rPr>
                <w:sz w:val="28"/>
                <w:szCs w:val="28"/>
                <w:shd w:val="clear" w:color="auto" w:fill="FFFFFF"/>
              </w:rPr>
              <w:t>.</w:t>
            </w:r>
            <w:r w:rsidRPr="007F42A2">
              <w:rPr>
                <w:sz w:val="28"/>
                <w:szCs w:val="28"/>
                <w:shd w:val="clear" w:color="auto" w:fill="FFFFFF"/>
                <w:lang w:val="vi-VN"/>
              </w:rPr>
              <w:t xml:space="preserve">  </w:t>
            </w:r>
          </w:p>
          <w:p w:rsidR="00755DAE" w:rsidRPr="007F42A2" w:rsidRDefault="00755DAE" w:rsidP="00755DAE">
            <w:pPr>
              <w:jc w:val="both"/>
              <w:rPr>
                <w:sz w:val="28"/>
                <w:szCs w:val="28"/>
              </w:rPr>
            </w:pPr>
            <w:r w:rsidRPr="007F42A2">
              <w:rPr>
                <w:sz w:val="28"/>
                <w:szCs w:val="28"/>
              </w:rPr>
              <w:t>- Thực hiện cập nhật hướng dẫn cập nhật, rà soát, bổ sung, phổ biến văn bản quy phạm pháp luật, quy định mới.</w:t>
            </w:r>
          </w:p>
          <w:p w:rsidR="00755DAE" w:rsidRPr="007F42A2" w:rsidRDefault="00755DAE" w:rsidP="00755DAE">
            <w:pPr>
              <w:jc w:val="both"/>
              <w:rPr>
                <w:sz w:val="28"/>
                <w:szCs w:val="28"/>
                <w:shd w:val="clear" w:color="auto" w:fill="FFFFFF"/>
                <w:lang w:val="vi-VN"/>
              </w:rPr>
            </w:pPr>
            <w:r w:rsidRPr="007F42A2">
              <w:rPr>
                <w:sz w:val="28"/>
                <w:szCs w:val="28"/>
              </w:rPr>
              <w:t xml:space="preserve">- </w:t>
            </w:r>
            <w:r w:rsidRPr="007F42A2">
              <w:rPr>
                <w:bCs/>
                <w:sz w:val="28"/>
                <w:szCs w:val="28"/>
                <w:shd w:val="clear" w:color="auto" w:fill="FFFFFF"/>
              </w:rPr>
              <w:t xml:space="preserve">Phổ biến </w:t>
            </w:r>
            <w:r w:rsidRPr="007F42A2">
              <w:rPr>
                <w:iCs/>
                <w:sz w:val="28"/>
                <w:szCs w:val="28"/>
                <w:shd w:val="clear" w:color="auto" w:fill="FFFFFF"/>
                <w:lang w:val="vi-VN"/>
              </w:rPr>
              <w:t>Luật sửa đổi, bổ sung một s</w:t>
            </w:r>
            <w:r w:rsidRPr="007F42A2">
              <w:rPr>
                <w:iCs/>
                <w:sz w:val="28"/>
                <w:szCs w:val="28"/>
                <w:shd w:val="clear" w:color="auto" w:fill="FFFFFF"/>
              </w:rPr>
              <w:t>ố </w:t>
            </w:r>
            <w:r w:rsidRPr="007F42A2">
              <w:rPr>
                <w:iCs/>
                <w:sz w:val="28"/>
                <w:szCs w:val="28"/>
                <w:shd w:val="clear" w:color="auto" w:fill="FFFFFF"/>
                <w:lang w:val="vi-VN"/>
              </w:rPr>
              <w:t>điều của Luật Tổ chức Ch</w:t>
            </w:r>
            <w:r w:rsidRPr="007F42A2">
              <w:rPr>
                <w:iCs/>
                <w:sz w:val="28"/>
                <w:szCs w:val="28"/>
                <w:shd w:val="clear" w:color="auto" w:fill="FFFFFF"/>
              </w:rPr>
              <w:t>í</w:t>
            </w:r>
            <w:r w:rsidRPr="007F42A2">
              <w:rPr>
                <w:iCs/>
                <w:sz w:val="28"/>
                <w:szCs w:val="28"/>
                <w:shd w:val="clear" w:color="auto" w:fill="FFFFFF"/>
                <w:lang w:val="vi-VN"/>
              </w:rPr>
              <w:t>nh phủ và Luật Tổ chức ch</w:t>
            </w:r>
            <w:r w:rsidRPr="007F42A2">
              <w:rPr>
                <w:iCs/>
                <w:sz w:val="28"/>
                <w:szCs w:val="28"/>
                <w:shd w:val="clear" w:color="auto" w:fill="FFFFFF"/>
              </w:rPr>
              <w:t>í</w:t>
            </w:r>
            <w:r w:rsidRPr="007F42A2">
              <w:rPr>
                <w:iCs/>
                <w:sz w:val="28"/>
                <w:szCs w:val="28"/>
                <w:shd w:val="clear" w:color="auto" w:fill="FFFFFF"/>
                <w:lang w:val="vi-VN"/>
              </w:rPr>
              <w:t>nh quyền địa phương s</w:t>
            </w:r>
            <w:r w:rsidRPr="007F42A2">
              <w:rPr>
                <w:iCs/>
                <w:sz w:val="28"/>
                <w:szCs w:val="28"/>
                <w:shd w:val="clear" w:color="auto" w:fill="FFFFFF"/>
              </w:rPr>
              <w:t>ố</w:t>
            </w:r>
            <w:r w:rsidRPr="007F42A2">
              <w:rPr>
                <w:iCs/>
                <w:sz w:val="28"/>
                <w:szCs w:val="28"/>
                <w:shd w:val="clear" w:color="auto" w:fill="FFFFFF"/>
                <w:lang w:val="vi-VN"/>
              </w:rPr>
              <w:t> </w:t>
            </w:r>
            <w:r w:rsidRPr="007F42A2">
              <w:rPr>
                <w:sz w:val="28"/>
                <w:szCs w:val="28"/>
                <w:shd w:val="clear" w:color="auto" w:fill="FFFFFF"/>
              </w:rPr>
              <w:t xml:space="preserve">47/2019/QH14; </w:t>
            </w:r>
            <w:r w:rsidRPr="007F42A2">
              <w:rPr>
                <w:sz w:val="28"/>
                <w:szCs w:val="28"/>
              </w:rPr>
              <w:t xml:space="preserve">Luật </w:t>
            </w:r>
            <w:r w:rsidRPr="007F42A2">
              <w:rPr>
                <w:sz w:val="28"/>
                <w:szCs w:val="28"/>
                <w:shd w:val="clear" w:color="auto" w:fill="FFFFFF"/>
              </w:rPr>
              <w:t xml:space="preserve">Quốc phòng số 22/2018/QH14; </w:t>
            </w:r>
            <w:r w:rsidRPr="007F42A2">
              <w:rPr>
                <w:sz w:val="28"/>
                <w:szCs w:val="28"/>
              </w:rPr>
              <w:t xml:space="preserve">Luật trách nhiệm bồi thường của nhà nước </w:t>
            </w:r>
            <w:r w:rsidRPr="007F42A2">
              <w:rPr>
                <w:sz w:val="28"/>
                <w:szCs w:val="28"/>
                <w:shd w:val="clear" w:color="auto" w:fill="FFFFFF"/>
              </w:rPr>
              <w:t>số 10/2017/QH14.</w:t>
            </w:r>
          </w:p>
          <w:p w:rsidR="00755DAE" w:rsidRPr="007F42A2" w:rsidRDefault="00755DAE" w:rsidP="00755DAE">
            <w:pPr>
              <w:jc w:val="both"/>
              <w:rPr>
                <w:sz w:val="28"/>
                <w:szCs w:val="28"/>
              </w:rPr>
            </w:pPr>
            <w:r w:rsidRPr="007F42A2">
              <w:rPr>
                <w:sz w:val="28"/>
                <w:szCs w:val="28"/>
              </w:rPr>
              <w:t>- Thực hiện cập nhật hướng dẫn cập nhật, rà soát, bổ sung, phổ biến văn bản quy phạm pháp luật, quy định mới.</w:t>
            </w:r>
          </w:p>
          <w:p w:rsidR="00755DAE" w:rsidRPr="007F42A2" w:rsidRDefault="00755DAE" w:rsidP="00755DAE">
            <w:pPr>
              <w:jc w:val="both"/>
              <w:rPr>
                <w:sz w:val="28"/>
                <w:szCs w:val="28"/>
              </w:rPr>
            </w:pPr>
            <w:r w:rsidRPr="007F42A2">
              <w:rPr>
                <w:sz w:val="28"/>
                <w:szCs w:val="28"/>
              </w:rPr>
              <w:t>- Tổ chức thực hiện “Ngày pháp luật” theo quy định.</w:t>
            </w:r>
          </w:p>
          <w:p w:rsidR="00815424" w:rsidRPr="00606766" w:rsidRDefault="00815424" w:rsidP="00815424">
            <w:pPr>
              <w:pStyle w:val="NormalWeb"/>
              <w:spacing w:before="0" w:beforeAutospacing="0" w:after="0" w:afterAutospacing="0"/>
              <w:rPr>
                <w:sz w:val="28"/>
                <w:szCs w:val="28"/>
              </w:rPr>
            </w:pPr>
          </w:p>
        </w:tc>
        <w:tc>
          <w:tcPr>
            <w:tcW w:w="18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815424">
            <w:pPr>
              <w:pStyle w:val="NormalWeb"/>
              <w:spacing w:before="0" w:beforeAutospacing="0" w:after="0" w:afterAutospacing="0"/>
              <w:rPr>
                <w:sz w:val="28"/>
                <w:szCs w:val="28"/>
              </w:rPr>
            </w:pPr>
          </w:p>
          <w:p w:rsidR="00815424" w:rsidRPr="00606766" w:rsidRDefault="00815424" w:rsidP="00815424">
            <w:pPr>
              <w:pStyle w:val="NormalWeb"/>
              <w:spacing w:before="0" w:beforeAutospacing="0" w:after="0" w:afterAutospacing="0"/>
              <w:rPr>
                <w:sz w:val="28"/>
                <w:szCs w:val="28"/>
              </w:rPr>
            </w:pPr>
            <w:r w:rsidRPr="00606766">
              <w:rPr>
                <w:bCs/>
                <w:sz w:val="28"/>
                <w:szCs w:val="28"/>
              </w:rPr>
              <w:t>-Triển khai trong cuộc họp hội đồng, qua trang Web trường. .</w:t>
            </w:r>
          </w:p>
        </w:tc>
        <w:tc>
          <w:tcPr>
            <w:tcW w:w="9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815424">
            <w:pPr>
              <w:pStyle w:val="NormalWeb"/>
              <w:spacing w:before="0" w:beforeAutospacing="0" w:after="0" w:afterAutospacing="0"/>
              <w:rPr>
                <w:sz w:val="28"/>
                <w:szCs w:val="28"/>
              </w:rPr>
            </w:pPr>
          </w:p>
          <w:p w:rsidR="00815424" w:rsidRPr="00606766" w:rsidRDefault="00815424" w:rsidP="00815424">
            <w:pPr>
              <w:pStyle w:val="NormalWeb"/>
              <w:spacing w:before="0" w:beforeAutospacing="0" w:after="0" w:afterAutospacing="0"/>
              <w:rPr>
                <w:sz w:val="28"/>
                <w:szCs w:val="28"/>
              </w:rPr>
            </w:pPr>
          </w:p>
        </w:tc>
      </w:tr>
      <w:tr w:rsidR="00606766" w:rsidRPr="00606766" w:rsidTr="00542900">
        <w:tc>
          <w:tcPr>
            <w:tcW w:w="20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606766">
            <w:pPr>
              <w:jc w:val="center"/>
              <w:rPr>
                <w:sz w:val="28"/>
                <w:szCs w:val="28"/>
              </w:rPr>
            </w:pPr>
            <w:r w:rsidRPr="00606766">
              <w:rPr>
                <w:sz w:val="28"/>
                <w:szCs w:val="28"/>
              </w:rPr>
              <w:br/>
            </w:r>
            <w:r w:rsidRPr="00606766">
              <w:rPr>
                <w:sz w:val="28"/>
                <w:szCs w:val="28"/>
              </w:rPr>
              <w:br/>
            </w:r>
          </w:p>
          <w:p w:rsidR="00815424" w:rsidRPr="00606766" w:rsidRDefault="00815424" w:rsidP="00606766">
            <w:pPr>
              <w:pStyle w:val="NormalWeb"/>
              <w:spacing w:before="0" w:beforeAutospacing="0" w:after="0" w:afterAutospacing="0"/>
              <w:jc w:val="center"/>
              <w:rPr>
                <w:sz w:val="28"/>
                <w:szCs w:val="28"/>
              </w:rPr>
            </w:pPr>
            <w:r w:rsidRPr="00606766">
              <w:rPr>
                <w:bCs/>
                <w:sz w:val="28"/>
                <w:szCs w:val="28"/>
              </w:rPr>
              <w:t>Tháng</w:t>
            </w:r>
          </w:p>
          <w:p w:rsidR="00815424" w:rsidRPr="00606766" w:rsidRDefault="00815424" w:rsidP="00606766">
            <w:pPr>
              <w:pStyle w:val="NormalWeb"/>
              <w:spacing w:before="0" w:beforeAutospacing="0" w:after="0" w:afterAutospacing="0"/>
              <w:jc w:val="center"/>
              <w:rPr>
                <w:sz w:val="28"/>
                <w:szCs w:val="28"/>
              </w:rPr>
            </w:pPr>
            <w:r w:rsidRPr="00606766">
              <w:rPr>
                <w:bCs/>
                <w:sz w:val="28"/>
                <w:szCs w:val="28"/>
              </w:rPr>
              <w:lastRenderedPageBreak/>
              <w:t>3-4/2020</w:t>
            </w:r>
          </w:p>
        </w:tc>
        <w:tc>
          <w:tcPr>
            <w:tcW w:w="39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92C31" w:rsidRDefault="00D92C31" w:rsidP="00815424">
            <w:pPr>
              <w:pStyle w:val="NormalWeb"/>
              <w:spacing w:before="0" w:beforeAutospacing="0" w:after="0" w:afterAutospacing="0"/>
              <w:rPr>
                <w:bCs/>
                <w:sz w:val="28"/>
                <w:szCs w:val="28"/>
              </w:rPr>
            </w:pPr>
          </w:p>
          <w:p w:rsidR="00755DAE" w:rsidRPr="007F42A2" w:rsidRDefault="00755DAE" w:rsidP="00755DAE">
            <w:pPr>
              <w:jc w:val="both"/>
              <w:rPr>
                <w:iCs/>
                <w:sz w:val="28"/>
                <w:szCs w:val="28"/>
                <w:shd w:val="clear" w:color="auto" w:fill="FFFFFF"/>
              </w:rPr>
            </w:pPr>
            <w:r w:rsidRPr="007F42A2">
              <w:rPr>
                <w:sz w:val="28"/>
                <w:szCs w:val="28"/>
              </w:rPr>
              <w:t xml:space="preserve">- </w:t>
            </w:r>
            <w:r w:rsidRPr="007F42A2">
              <w:rPr>
                <w:bCs/>
                <w:sz w:val="28"/>
                <w:szCs w:val="28"/>
                <w:shd w:val="clear" w:color="auto" w:fill="FFFFFF"/>
              </w:rPr>
              <w:t xml:space="preserve">Phổ biến </w:t>
            </w:r>
            <w:r w:rsidRPr="00542900">
              <w:rPr>
                <w:b/>
                <w:bCs/>
                <w:sz w:val="28"/>
                <w:szCs w:val="28"/>
                <w:shd w:val="clear" w:color="auto" w:fill="FFFFFF"/>
              </w:rPr>
              <w:t>Luật Thanh niên</w:t>
            </w:r>
            <w:r w:rsidRPr="007F42A2">
              <w:rPr>
                <w:bCs/>
                <w:sz w:val="28"/>
                <w:szCs w:val="28"/>
                <w:shd w:val="clear" w:color="auto" w:fill="FFFFFF"/>
              </w:rPr>
              <w:t xml:space="preserve"> số 57/2020/QH14 ngày 16 tháng 6 năm 2020 của Quốc hội; Luật </w:t>
            </w:r>
            <w:r w:rsidRPr="007F42A2">
              <w:rPr>
                <w:bCs/>
                <w:sz w:val="28"/>
                <w:szCs w:val="28"/>
                <w:shd w:val="clear" w:color="auto" w:fill="FFFFFF"/>
              </w:rPr>
              <w:lastRenderedPageBreak/>
              <w:t>Phòng, chống tác hại của rượu, bia số 44/2019/QH14; Luật An toàn, vệ sinh lao động số 84/2015/QH13.</w:t>
            </w:r>
          </w:p>
          <w:p w:rsidR="00755DAE" w:rsidRPr="007F42A2" w:rsidRDefault="00755DAE" w:rsidP="00755DAE">
            <w:pPr>
              <w:jc w:val="both"/>
              <w:rPr>
                <w:sz w:val="28"/>
                <w:szCs w:val="28"/>
              </w:rPr>
            </w:pPr>
            <w:r w:rsidRPr="007F42A2">
              <w:rPr>
                <w:sz w:val="28"/>
                <w:szCs w:val="28"/>
              </w:rPr>
              <w:t>- Thực hiện cập nhật hướng dẫn cập nhật, rà soát, bổ sung, phổ biến văn bản quy phạm pháp luật, quy định mới.</w:t>
            </w:r>
          </w:p>
          <w:p w:rsidR="00755DAE" w:rsidRPr="007F42A2" w:rsidRDefault="00755DAE" w:rsidP="00755DAE">
            <w:pPr>
              <w:jc w:val="both"/>
              <w:rPr>
                <w:bCs/>
                <w:sz w:val="28"/>
                <w:szCs w:val="28"/>
                <w:shd w:val="clear" w:color="auto" w:fill="FFFFFF"/>
              </w:rPr>
            </w:pPr>
            <w:r w:rsidRPr="007F42A2">
              <w:rPr>
                <w:bCs/>
                <w:sz w:val="28"/>
                <w:szCs w:val="28"/>
                <w:shd w:val="clear" w:color="auto" w:fill="FFFFFF"/>
              </w:rPr>
              <w:t>- Tổ chức thực hiện “Ngày pháp luật” theo quy định.</w:t>
            </w:r>
          </w:p>
          <w:p w:rsidR="00755DAE" w:rsidRPr="007F42A2" w:rsidRDefault="00755DAE" w:rsidP="00755DAE">
            <w:pPr>
              <w:jc w:val="both"/>
              <w:rPr>
                <w:i/>
                <w:sz w:val="28"/>
                <w:szCs w:val="28"/>
              </w:rPr>
            </w:pPr>
            <w:r w:rsidRPr="007F42A2">
              <w:rPr>
                <w:iCs/>
                <w:sz w:val="28"/>
                <w:szCs w:val="28"/>
                <w:shd w:val="clear" w:color="auto" w:fill="FFFFFF"/>
              </w:rPr>
              <w:t xml:space="preserve">- Phổ biến </w:t>
            </w:r>
            <w:r w:rsidRPr="007F42A2">
              <w:rPr>
                <w:iCs/>
                <w:sz w:val="28"/>
                <w:szCs w:val="28"/>
                <w:shd w:val="clear" w:color="auto" w:fill="FFFFFF"/>
                <w:lang w:val="vi-VN"/>
              </w:rPr>
              <w:t>Luật Thư viện</w:t>
            </w:r>
            <w:r w:rsidRPr="007F42A2">
              <w:rPr>
                <w:iCs/>
                <w:sz w:val="28"/>
                <w:szCs w:val="28"/>
                <w:shd w:val="clear" w:color="auto" w:fill="FFFFFF"/>
              </w:rPr>
              <w:t xml:space="preserve"> số </w:t>
            </w:r>
            <w:r w:rsidRPr="007F42A2">
              <w:rPr>
                <w:sz w:val="28"/>
                <w:szCs w:val="28"/>
                <w:shd w:val="clear" w:color="auto" w:fill="FFFFFF"/>
              </w:rPr>
              <w:t xml:space="preserve">46/2019/QH14; </w:t>
            </w:r>
            <w:r w:rsidRPr="007F42A2">
              <w:rPr>
                <w:rStyle w:val="Emphasis"/>
                <w:sz w:val="28"/>
                <w:szCs w:val="28"/>
                <w:shd w:val="clear" w:color="auto" w:fill="FFFFFF"/>
              </w:rPr>
              <w:t>Luật sửa đổi, bổ sung một số điều của Luật Giáo dục đại học số</w:t>
            </w:r>
            <w:r w:rsidRPr="007F42A2">
              <w:rPr>
                <w:sz w:val="28"/>
                <w:szCs w:val="28"/>
                <w:shd w:val="clear" w:color="auto" w:fill="FFFFFF"/>
              </w:rPr>
              <w:t xml:space="preserve"> 34/2018/QH14.</w:t>
            </w:r>
          </w:p>
          <w:p w:rsidR="00755DAE" w:rsidRPr="007F42A2" w:rsidRDefault="00755DAE" w:rsidP="00755DAE">
            <w:pPr>
              <w:jc w:val="both"/>
              <w:rPr>
                <w:sz w:val="28"/>
                <w:szCs w:val="28"/>
              </w:rPr>
            </w:pPr>
            <w:r w:rsidRPr="007F42A2">
              <w:rPr>
                <w:sz w:val="28"/>
                <w:szCs w:val="28"/>
              </w:rPr>
              <w:t>- Thực hiện cập nhật hướng dẫn cập nhật, rà soát, bổ sung, phổ biến văn bản quy phạm pháp luật, quy định mới.</w:t>
            </w:r>
          </w:p>
          <w:p w:rsidR="00815424" w:rsidRPr="00606766" w:rsidRDefault="00815424" w:rsidP="00815424">
            <w:pPr>
              <w:pStyle w:val="NormalWeb"/>
              <w:spacing w:before="0" w:beforeAutospacing="0" w:after="0" w:afterAutospacing="0"/>
              <w:rPr>
                <w:sz w:val="28"/>
                <w:szCs w:val="28"/>
              </w:rPr>
            </w:pPr>
          </w:p>
        </w:tc>
        <w:tc>
          <w:tcPr>
            <w:tcW w:w="18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92C31" w:rsidRDefault="00D92C31" w:rsidP="00815424">
            <w:pPr>
              <w:pStyle w:val="NormalWeb"/>
              <w:spacing w:before="0" w:beforeAutospacing="0" w:after="0" w:afterAutospacing="0"/>
              <w:rPr>
                <w:bCs/>
                <w:sz w:val="28"/>
                <w:szCs w:val="28"/>
              </w:rPr>
            </w:pPr>
          </w:p>
          <w:p w:rsidR="00815424" w:rsidRPr="00606766" w:rsidRDefault="00815424" w:rsidP="00815424">
            <w:pPr>
              <w:pStyle w:val="NormalWeb"/>
              <w:spacing w:before="0" w:beforeAutospacing="0" w:after="0" w:afterAutospacing="0"/>
              <w:rPr>
                <w:sz w:val="28"/>
                <w:szCs w:val="28"/>
              </w:rPr>
            </w:pPr>
            <w:r w:rsidRPr="00606766">
              <w:rPr>
                <w:bCs/>
                <w:sz w:val="28"/>
                <w:szCs w:val="28"/>
              </w:rPr>
              <w:t xml:space="preserve">-Triển khai trong cuộc họp hội đồng bằng </w:t>
            </w:r>
            <w:r w:rsidRPr="00606766">
              <w:rPr>
                <w:bCs/>
                <w:sz w:val="28"/>
                <w:szCs w:val="28"/>
              </w:rPr>
              <w:lastRenderedPageBreak/>
              <w:t xml:space="preserve">hình thức thông báo niêm yết các </w:t>
            </w:r>
            <w:proofErr w:type="gramStart"/>
            <w:r w:rsidRPr="00606766">
              <w:rPr>
                <w:bCs/>
                <w:sz w:val="28"/>
                <w:szCs w:val="28"/>
              </w:rPr>
              <w:t>văn  bản</w:t>
            </w:r>
            <w:proofErr w:type="gramEnd"/>
            <w:r w:rsidRPr="00606766">
              <w:rPr>
                <w:bCs/>
                <w:sz w:val="28"/>
                <w:szCs w:val="28"/>
              </w:rPr>
              <w:t xml:space="preserve"> ở bản tin công khai văn bản Pháp luật.</w:t>
            </w:r>
          </w:p>
        </w:tc>
        <w:tc>
          <w:tcPr>
            <w:tcW w:w="9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10211C">
            <w:pPr>
              <w:pStyle w:val="NormalWeb"/>
              <w:spacing w:before="0" w:beforeAutospacing="0" w:after="0" w:afterAutospacing="0"/>
              <w:rPr>
                <w:sz w:val="28"/>
                <w:szCs w:val="28"/>
              </w:rPr>
            </w:pPr>
          </w:p>
          <w:p w:rsidR="00815424" w:rsidRPr="00606766" w:rsidRDefault="00815424" w:rsidP="00815424">
            <w:pPr>
              <w:pStyle w:val="NormalWeb"/>
              <w:spacing w:before="0" w:beforeAutospacing="0" w:after="0" w:afterAutospacing="0"/>
              <w:rPr>
                <w:sz w:val="28"/>
                <w:szCs w:val="28"/>
              </w:rPr>
            </w:pPr>
          </w:p>
        </w:tc>
      </w:tr>
      <w:tr w:rsidR="00606766" w:rsidRPr="00606766" w:rsidTr="00542900">
        <w:tc>
          <w:tcPr>
            <w:tcW w:w="20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606766">
            <w:pPr>
              <w:jc w:val="center"/>
              <w:rPr>
                <w:sz w:val="28"/>
                <w:szCs w:val="28"/>
              </w:rPr>
            </w:pPr>
          </w:p>
          <w:p w:rsidR="00815424" w:rsidRPr="00606766" w:rsidRDefault="00815424" w:rsidP="00606766">
            <w:pPr>
              <w:pStyle w:val="NormalWeb"/>
              <w:spacing w:before="0" w:beforeAutospacing="0" w:after="0" w:afterAutospacing="0"/>
              <w:jc w:val="center"/>
              <w:rPr>
                <w:sz w:val="28"/>
                <w:szCs w:val="28"/>
              </w:rPr>
            </w:pPr>
            <w:r w:rsidRPr="00606766">
              <w:rPr>
                <w:bCs/>
                <w:sz w:val="28"/>
                <w:szCs w:val="28"/>
              </w:rPr>
              <w:t>Tháng 5/2020</w:t>
            </w:r>
          </w:p>
        </w:tc>
        <w:tc>
          <w:tcPr>
            <w:tcW w:w="39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815424">
            <w:pPr>
              <w:rPr>
                <w:sz w:val="28"/>
                <w:szCs w:val="28"/>
              </w:rPr>
            </w:pPr>
            <w:r w:rsidRPr="00606766">
              <w:rPr>
                <w:sz w:val="28"/>
                <w:szCs w:val="28"/>
              </w:rPr>
              <w:t> </w:t>
            </w:r>
          </w:p>
          <w:p w:rsidR="00755DAE" w:rsidRPr="007F42A2" w:rsidRDefault="00755DAE" w:rsidP="00755DAE">
            <w:pPr>
              <w:jc w:val="both"/>
              <w:rPr>
                <w:sz w:val="28"/>
                <w:szCs w:val="28"/>
              </w:rPr>
            </w:pPr>
            <w:r w:rsidRPr="007F42A2">
              <w:rPr>
                <w:sz w:val="28"/>
                <w:szCs w:val="28"/>
              </w:rPr>
              <w:t xml:space="preserve">- </w:t>
            </w:r>
            <w:r w:rsidRPr="007F42A2">
              <w:rPr>
                <w:iCs/>
                <w:sz w:val="28"/>
                <w:szCs w:val="28"/>
                <w:shd w:val="clear" w:color="auto" w:fill="FFFFFF"/>
              </w:rPr>
              <w:t xml:space="preserve">Phổ biến </w:t>
            </w:r>
            <w:r w:rsidRPr="007F42A2">
              <w:rPr>
                <w:bCs/>
                <w:sz w:val="28"/>
                <w:szCs w:val="28"/>
                <w:shd w:val="clear" w:color="auto" w:fill="FFFFFF"/>
              </w:rPr>
              <w:t xml:space="preserve">Luật </w:t>
            </w:r>
            <w:r w:rsidRPr="007F42A2">
              <w:rPr>
                <w:iCs/>
                <w:sz w:val="28"/>
                <w:szCs w:val="28"/>
                <w:shd w:val="clear" w:color="auto" w:fill="FFFFFF"/>
                <w:lang w:val="vi-VN"/>
              </w:rPr>
              <w:t>Xuất cảnh, nhập cảnh của công dân Việt Nam</w:t>
            </w:r>
            <w:r w:rsidRPr="007F42A2">
              <w:rPr>
                <w:iCs/>
                <w:sz w:val="28"/>
                <w:szCs w:val="28"/>
                <w:shd w:val="clear" w:color="auto" w:fill="FFFFFF"/>
              </w:rPr>
              <w:t xml:space="preserve"> </w:t>
            </w:r>
            <w:r w:rsidRPr="007F42A2">
              <w:rPr>
                <w:bCs/>
                <w:sz w:val="28"/>
                <w:szCs w:val="28"/>
                <w:shd w:val="clear" w:color="auto" w:fill="FFFFFF"/>
              </w:rPr>
              <w:t>số</w:t>
            </w:r>
            <w:r w:rsidRPr="007F42A2">
              <w:rPr>
                <w:b/>
                <w:bCs/>
                <w:sz w:val="28"/>
                <w:szCs w:val="28"/>
                <w:shd w:val="clear" w:color="auto" w:fill="FFFFFF"/>
              </w:rPr>
              <w:t xml:space="preserve"> </w:t>
            </w:r>
            <w:r w:rsidRPr="007F42A2">
              <w:rPr>
                <w:sz w:val="28"/>
                <w:szCs w:val="28"/>
                <w:shd w:val="clear" w:color="auto" w:fill="FFFFFF"/>
              </w:rPr>
              <w:t>49</w:t>
            </w:r>
            <w:r w:rsidRPr="007F42A2">
              <w:rPr>
                <w:sz w:val="28"/>
                <w:szCs w:val="28"/>
                <w:shd w:val="clear" w:color="auto" w:fill="FFFFFF"/>
                <w:lang w:val="vi-VN"/>
              </w:rPr>
              <w:t>/2019/QH14</w:t>
            </w:r>
            <w:r w:rsidRPr="007F42A2">
              <w:rPr>
                <w:sz w:val="28"/>
                <w:szCs w:val="28"/>
                <w:shd w:val="clear" w:color="auto" w:fill="FFFFFF"/>
              </w:rPr>
              <w:t xml:space="preserve">; </w:t>
            </w:r>
            <w:r w:rsidRPr="007F42A2">
              <w:rPr>
                <w:bCs/>
                <w:sz w:val="28"/>
                <w:szCs w:val="28"/>
                <w:lang w:val="nb-NO"/>
              </w:rPr>
              <w:t xml:space="preserve">Bộ luật Dân sự </w:t>
            </w:r>
            <w:r w:rsidRPr="007F42A2">
              <w:rPr>
                <w:sz w:val="28"/>
                <w:szCs w:val="28"/>
                <w:shd w:val="clear" w:color="auto" w:fill="FFFFFF"/>
              </w:rPr>
              <w:t>số 91/2015/QH13;</w:t>
            </w:r>
            <w:r w:rsidRPr="007F42A2">
              <w:rPr>
                <w:bCs/>
                <w:sz w:val="28"/>
                <w:szCs w:val="28"/>
                <w:lang w:val="nb-NO"/>
              </w:rPr>
              <w:t xml:space="preserve"> </w:t>
            </w:r>
            <w:r w:rsidRPr="007F42A2">
              <w:rPr>
                <w:sz w:val="28"/>
                <w:szCs w:val="28"/>
              </w:rPr>
              <w:t>Luật Sửa đổi, bổ sung một số điều của Bộ Luật hình sự số 100/2015/QH13.</w:t>
            </w:r>
          </w:p>
          <w:p w:rsidR="00755DAE" w:rsidRPr="007F42A2" w:rsidRDefault="00755DAE" w:rsidP="00755DAE">
            <w:pPr>
              <w:jc w:val="both"/>
              <w:rPr>
                <w:sz w:val="28"/>
                <w:szCs w:val="28"/>
              </w:rPr>
            </w:pPr>
            <w:r w:rsidRPr="007F42A2">
              <w:rPr>
                <w:sz w:val="28"/>
                <w:szCs w:val="28"/>
              </w:rPr>
              <w:t>- Thực hiện cập nhật hướng dẫn cập nhật, rà soát, bổ sung, phổ biến văn bản quy phạm pháp luật, quy định mới.</w:t>
            </w:r>
          </w:p>
          <w:p w:rsidR="00755DAE" w:rsidRPr="007F42A2" w:rsidRDefault="00755DAE" w:rsidP="00755DAE">
            <w:pPr>
              <w:jc w:val="both"/>
              <w:rPr>
                <w:sz w:val="28"/>
                <w:szCs w:val="28"/>
              </w:rPr>
            </w:pPr>
            <w:r w:rsidRPr="007F42A2">
              <w:rPr>
                <w:sz w:val="28"/>
                <w:szCs w:val="28"/>
              </w:rPr>
              <w:t>- Tổ chức thực hiện “Ngày pháp luật” theo quy định.</w:t>
            </w:r>
          </w:p>
          <w:p w:rsidR="00815424" w:rsidRPr="00606766" w:rsidRDefault="00815424" w:rsidP="00815424">
            <w:pPr>
              <w:pStyle w:val="NormalWeb"/>
              <w:spacing w:before="0" w:beforeAutospacing="0" w:after="0" w:afterAutospacing="0"/>
              <w:rPr>
                <w:sz w:val="28"/>
                <w:szCs w:val="28"/>
              </w:rPr>
            </w:pPr>
          </w:p>
        </w:tc>
        <w:tc>
          <w:tcPr>
            <w:tcW w:w="18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10211C">
            <w:pPr>
              <w:rPr>
                <w:sz w:val="28"/>
                <w:szCs w:val="28"/>
              </w:rPr>
            </w:pPr>
          </w:p>
        </w:tc>
        <w:tc>
          <w:tcPr>
            <w:tcW w:w="9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15424" w:rsidRPr="00606766" w:rsidRDefault="00815424" w:rsidP="0010211C">
            <w:pPr>
              <w:pStyle w:val="NormalWeb"/>
              <w:spacing w:before="0" w:beforeAutospacing="0" w:after="0" w:afterAutospacing="0"/>
              <w:rPr>
                <w:sz w:val="28"/>
                <w:szCs w:val="28"/>
              </w:rPr>
            </w:pPr>
          </w:p>
        </w:tc>
      </w:tr>
      <w:tr w:rsidR="00755DAE" w:rsidRPr="00606766" w:rsidTr="00542900">
        <w:tc>
          <w:tcPr>
            <w:tcW w:w="20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755DAE" w:rsidRPr="00606766" w:rsidRDefault="00755DAE" w:rsidP="00606766">
            <w:pPr>
              <w:jc w:val="center"/>
              <w:rPr>
                <w:sz w:val="28"/>
                <w:szCs w:val="28"/>
              </w:rPr>
            </w:pPr>
            <w:r>
              <w:rPr>
                <w:bCs/>
                <w:sz w:val="28"/>
                <w:szCs w:val="28"/>
              </w:rPr>
              <w:t>Tháng 6</w:t>
            </w:r>
            <w:r w:rsidRPr="00606766">
              <w:rPr>
                <w:bCs/>
                <w:sz w:val="28"/>
                <w:szCs w:val="28"/>
              </w:rPr>
              <w:t>/2020</w:t>
            </w:r>
          </w:p>
        </w:tc>
        <w:tc>
          <w:tcPr>
            <w:tcW w:w="39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755DAE" w:rsidRPr="007F42A2" w:rsidRDefault="00755DAE" w:rsidP="00755DAE">
            <w:pPr>
              <w:jc w:val="both"/>
              <w:rPr>
                <w:sz w:val="28"/>
                <w:szCs w:val="28"/>
              </w:rPr>
            </w:pPr>
            <w:r w:rsidRPr="007F42A2">
              <w:rPr>
                <w:sz w:val="28"/>
                <w:szCs w:val="28"/>
              </w:rPr>
              <w:t xml:space="preserve">- </w:t>
            </w:r>
            <w:r w:rsidRPr="007F42A2">
              <w:rPr>
                <w:iCs/>
                <w:sz w:val="28"/>
                <w:szCs w:val="28"/>
                <w:shd w:val="clear" w:color="auto" w:fill="FFFFFF"/>
              </w:rPr>
              <w:t xml:space="preserve">Phổ biến Luật Thi hành án hình sự số </w:t>
            </w:r>
            <w:r w:rsidRPr="007F42A2">
              <w:rPr>
                <w:sz w:val="28"/>
                <w:szCs w:val="28"/>
                <w:shd w:val="clear" w:color="auto" w:fill="FFFFFF"/>
              </w:rPr>
              <w:t>41/2019/QH14</w:t>
            </w:r>
            <w:r w:rsidRPr="007F42A2">
              <w:rPr>
                <w:sz w:val="28"/>
                <w:szCs w:val="28"/>
              </w:rPr>
              <w:t xml:space="preserve">; </w:t>
            </w:r>
            <w:r w:rsidRPr="00542900">
              <w:rPr>
                <w:b/>
                <w:bCs/>
                <w:sz w:val="28"/>
                <w:szCs w:val="28"/>
                <w:lang w:val="nb-NO"/>
              </w:rPr>
              <w:t>Luật Trẻ em</w:t>
            </w:r>
            <w:r w:rsidRPr="007F42A2">
              <w:rPr>
                <w:bCs/>
                <w:sz w:val="28"/>
                <w:szCs w:val="28"/>
                <w:lang w:val="nb-NO"/>
              </w:rPr>
              <w:t xml:space="preserve"> </w:t>
            </w:r>
            <w:r w:rsidRPr="007F42A2">
              <w:rPr>
                <w:sz w:val="28"/>
                <w:szCs w:val="28"/>
                <w:shd w:val="clear" w:color="auto" w:fill="FFFFFF"/>
              </w:rPr>
              <w:t xml:space="preserve">số 102/2016/QH13; </w:t>
            </w:r>
            <w:r w:rsidRPr="007F42A2">
              <w:rPr>
                <w:bCs/>
                <w:sz w:val="28"/>
                <w:szCs w:val="28"/>
                <w:lang w:val="nb-NO"/>
              </w:rPr>
              <w:t xml:space="preserve">Luật Hôn nhân và gia đình </w:t>
            </w:r>
            <w:r w:rsidRPr="007F42A2">
              <w:rPr>
                <w:sz w:val="28"/>
                <w:szCs w:val="28"/>
                <w:shd w:val="clear" w:color="auto" w:fill="FFFFFF"/>
              </w:rPr>
              <w:t xml:space="preserve">số 52/2014/QH13; </w:t>
            </w:r>
            <w:r w:rsidRPr="007F42A2">
              <w:rPr>
                <w:sz w:val="28"/>
                <w:szCs w:val="28"/>
              </w:rPr>
              <w:t>Luật Bảo vệ môi trường s</w:t>
            </w:r>
            <w:r w:rsidRPr="007F42A2">
              <w:rPr>
                <w:sz w:val="28"/>
                <w:szCs w:val="28"/>
                <w:shd w:val="clear" w:color="auto" w:fill="FFFFFF"/>
              </w:rPr>
              <w:t>ố 55/2014/QH13.</w:t>
            </w:r>
          </w:p>
          <w:p w:rsidR="00755DAE" w:rsidRPr="007F42A2" w:rsidRDefault="00755DAE" w:rsidP="00755DAE">
            <w:pPr>
              <w:jc w:val="both"/>
              <w:rPr>
                <w:sz w:val="28"/>
                <w:szCs w:val="28"/>
              </w:rPr>
            </w:pPr>
            <w:r w:rsidRPr="007F42A2">
              <w:rPr>
                <w:sz w:val="28"/>
                <w:szCs w:val="28"/>
              </w:rPr>
              <w:t xml:space="preserve">- Thực hiện cập nhật hướng dẫn cập nhật, rà soát, bổ sung, phổ </w:t>
            </w:r>
            <w:r w:rsidRPr="007F42A2">
              <w:rPr>
                <w:sz w:val="28"/>
                <w:szCs w:val="28"/>
              </w:rPr>
              <w:lastRenderedPageBreak/>
              <w:t>biến văn bản quy phạm pháp luật, quy định mới.</w:t>
            </w:r>
          </w:p>
          <w:p w:rsidR="00755DAE" w:rsidRPr="007F42A2" w:rsidRDefault="00755DAE" w:rsidP="00755DAE">
            <w:pPr>
              <w:jc w:val="both"/>
              <w:rPr>
                <w:sz w:val="28"/>
                <w:szCs w:val="28"/>
              </w:rPr>
            </w:pPr>
            <w:r w:rsidRPr="007F42A2">
              <w:rPr>
                <w:sz w:val="28"/>
                <w:szCs w:val="28"/>
              </w:rPr>
              <w:t>- Tổ chức thực hiện “Ngày pháp luật” theo quy định.</w:t>
            </w:r>
          </w:p>
          <w:p w:rsidR="00755DAE" w:rsidRPr="00606766" w:rsidRDefault="00755DAE" w:rsidP="00815424">
            <w:pPr>
              <w:rPr>
                <w:sz w:val="28"/>
                <w:szCs w:val="28"/>
              </w:rPr>
            </w:pPr>
          </w:p>
        </w:tc>
        <w:tc>
          <w:tcPr>
            <w:tcW w:w="18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755DAE" w:rsidRPr="00606766" w:rsidRDefault="00755DAE" w:rsidP="00815424">
            <w:pPr>
              <w:rPr>
                <w:sz w:val="28"/>
                <w:szCs w:val="28"/>
              </w:rPr>
            </w:pPr>
          </w:p>
        </w:tc>
        <w:tc>
          <w:tcPr>
            <w:tcW w:w="9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755DAE" w:rsidRPr="00606766" w:rsidRDefault="00755DAE" w:rsidP="00815424">
            <w:pPr>
              <w:pStyle w:val="NormalWeb"/>
              <w:spacing w:before="0" w:beforeAutospacing="0" w:after="0" w:afterAutospacing="0"/>
              <w:rPr>
                <w:sz w:val="28"/>
                <w:szCs w:val="28"/>
              </w:rPr>
            </w:pPr>
          </w:p>
        </w:tc>
      </w:tr>
      <w:tr w:rsidR="00755DAE" w:rsidRPr="00606766" w:rsidTr="00542900">
        <w:tc>
          <w:tcPr>
            <w:tcW w:w="20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755DAE" w:rsidRPr="00606766" w:rsidRDefault="00755DAE" w:rsidP="00606766">
            <w:pPr>
              <w:jc w:val="center"/>
              <w:rPr>
                <w:sz w:val="28"/>
                <w:szCs w:val="28"/>
              </w:rPr>
            </w:pPr>
            <w:r>
              <w:rPr>
                <w:bCs/>
                <w:sz w:val="28"/>
                <w:szCs w:val="28"/>
              </w:rPr>
              <w:lastRenderedPageBreak/>
              <w:t>Tháng 7</w:t>
            </w:r>
            <w:r w:rsidRPr="00606766">
              <w:rPr>
                <w:bCs/>
                <w:sz w:val="28"/>
                <w:szCs w:val="28"/>
              </w:rPr>
              <w:t>/2020</w:t>
            </w:r>
          </w:p>
        </w:tc>
        <w:tc>
          <w:tcPr>
            <w:tcW w:w="39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0211C" w:rsidRPr="007F42A2" w:rsidRDefault="0010211C" w:rsidP="0010211C">
            <w:pPr>
              <w:jc w:val="both"/>
              <w:rPr>
                <w:sz w:val="28"/>
                <w:szCs w:val="28"/>
              </w:rPr>
            </w:pPr>
            <w:r w:rsidRPr="007F42A2">
              <w:rPr>
                <w:sz w:val="28"/>
                <w:szCs w:val="28"/>
              </w:rPr>
              <w:t xml:space="preserve">- </w:t>
            </w:r>
            <w:r w:rsidRPr="007F42A2">
              <w:rPr>
                <w:iCs/>
                <w:sz w:val="28"/>
                <w:szCs w:val="28"/>
                <w:shd w:val="clear" w:color="auto" w:fill="FFFFFF"/>
              </w:rPr>
              <w:t xml:space="preserve">Phổ biến </w:t>
            </w:r>
            <w:r w:rsidRPr="007F42A2">
              <w:rPr>
                <w:sz w:val="28"/>
                <w:szCs w:val="28"/>
              </w:rPr>
              <w:t xml:space="preserve">Luật Đầu tư công số </w:t>
            </w:r>
            <w:r w:rsidRPr="007F42A2">
              <w:rPr>
                <w:sz w:val="28"/>
                <w:szCs w:val="28"/>
                <w:shd w:val="clear" w:color="auto" w:fill="FFFFFF"/>
              </w:rPr>
              <w:t>39/2019/QH14</w:t>
            </w:r>
            <w:r w:rsidRPr="007F42A2">
              <w:rPr>
                <w:sz w:val="28"/>
                <w:szCs w:val="28"/>
              </w:rPr>
              <w:t xml:space="preserve">; </w:t>
            </w:r>
            <w:r w:rsidRPr="007F42A2">
              <w:rPr>
                <w:iCs/>
                <w:sz w:val="28"/>
                <w:szCs w:val="28"/>
                <w:shd w:val="clear" w:color="auto" w:fill="FFFFFF"/>
                <w:lang w:val="vi-VN"/>
              </w:rPr>
              <w:t>Luật sửa đổi, bổ sung một số điều của Luật bảo hiểm y tế</w:t>
            </w:r>
            <w:r w:rsidRPr="007F42A2">
              <w:rPr>
                <w:iCs/>
                <w:sz w:val="28"/>
                <w:szCs w:val="28"/>
                <w:shd w:val="clear" w:color="auto" w:fill="FFFFFF"/>
              </w:rPr>
              <w:t xml:space="preserve"> số </w:t>
            </w:r>
            <w:r w:rsidRPr="007F42A2">
              <w:rPr>
                <w:sz w:val="28"/>
                <w:szCs w:val="28"/>
                <w:shd w:val="clear" w:color="auto" w:fill="FFFFFF"/>
              </w:rPr>
              <w:t xml:space="preserve">46/2014/QH13; </w:t>
            </w:r>
            <w:r w:rsidRPr="007F42A2">
              <w:rPr>
                <w:sz w:val="28"/>
                <w:szCs w:val="28"/>
              </w:rPr>
              <w:t xml:space="preserve">Luật Bảo hiểm xã hội </w:t>
            </w:r>
            <w:r w:rsidRPr="007F42A2">
              <w:rPr>
                <w:sz w:val="28"/>
                <w:szCs w:val="28"/>
                <w:shd w:val="clear" w:color="auto" w:fill="FFFFFF"/>
              </w:rPr>
              <w:t>số 58/2014/QH13.</w:t>
            </w:r>
          </w:p>
          <w:p w:rsidR="00755DAE" w:rsidRPr="00606766" w:rsidRDefault="00755DAE" w:rsidP="00815424">
            <w:pPr>
              <w:rPr>
                <w:sz w:val="28"/>
                <w:szCs w:val="28"/>
              </w:rPr>
            </w:pPr>
          </w:p>
        </w:tc>
        <w:tc>
          <w:tcPr>
            <w:tcW w:w="18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755DAE" w:rsidRPr="00606766" w:rsidRDefault="00755DAE" w:rsidP="00815424">
            <w:pPr>
              <w:rPr>
                <w:sz w:val="28"/>
                <w:szCs w:val="28"/>
              </w:rPr>
            </w:pPr>
          </w:p>
        </w:tc>
        <w:tc>
          <w:tcPr>
            <w:tcW w:w="9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755DAE" w:rsidRPr="00606766" w:rsidRDefault="00755DAE" w:rsidP="00815424">
            <w:pPr>
              <w:pStyle w:val="NormalWeb"/>
              <w:spacing w:before="0" w:beforeAutospacing="0" w:after="0" w:afterAutospacing="0"/>
              <w:rPr>
                <w:sz w:val="28"/>
                <w:szCs w:val="28"/>
              </w:rPr>
            </w:pPr>
          </w:p>
        </w:tc>
      </w:tr>
    </w:tbl>
    <w:p w:rsidR="00815424" w:rsidRPr="00606766" w:rsidRDefault="00815424" w:rsidP="00815424">
      <w:pPr>
        <w:jc w:val="center"/>
        <w:rPr>
          <w:b/>
          <w:sz w:val="28"/>
          <w:szCs w:val="28"/>
        </w:rPr>
      </w:pPr>
    </w:p>
    <w:p w:rsidR="00815424" w:rsidRPr="00606766" w:rsidRDefault="00815424" w:rsidP="00815424">
      <w:pPr>
        <w:jc w:val="center"/>
        <w:rPr>
          <w:b/>
          <w:sz w:val="28"/>
          <w:szCs w:val="28"/>
        </w:rPr>
      </w:pPr>
    </w:p>
    <w:p w:rsidR="00815424" w:rsidRPr="00606766" w:rsidRDefault="00815424" w:rsidP="00815424">
      <w:pPr>
        <w:jc w:val="center"/>
        <w:rPr>
          <w:b/>
          <w:sz w:val="28"/>
          <w:szCs w:val="28"/>
        </w:rPr>
      </w:pPr>
    </w:p>
    <w:p w:rsidR="00815424" w:rsidRPr="00606766" w:rsidRDefault="00815424" w:rsidP="00815424">
      <w:pPr>
        <w:jc w:val="center"/>
        <w:rPr>
          <w:b/>
          <w:sz w:val="28"/>
          <w:szCs w:val="28"/>
        </w:rPr>
      </w:pPr>
    </w:p>
    <w:p w:rsidR="00815424" w:rsidRPr="00606766" w:rsidRDefault="00815424" w:rsidP="00815424">
      <w:pPr>
        <w:jc w:val="center"/>
        <w:rPr>
          <w:b/>
          <w:sz w:val="28"/>
          <w:szCs w:val="28"/>
        </w:rPr>
      </w:pPr>
    </w:p>
    <w:p w:rsidR="00815424" w:rsidRPr="00606766" w:rsidRDefault="00815424" w:rsidP="00815424">
      <w:pPr>
        <w:jc w:val="center"/>
        <w:rPr>
          <w:b/>
          <w:sz w:val="28"/>
          <w:szCs w:val="28"/>
        </w:rPr>
      </w:pPr>
    </w:p>
    <w:p w:rsidR="00815424" w:rsidRPr="00606766" w:rsidRDefault="00815424" w:rsidP="00815424">
      <w:pPr>
        <w:jc w:val="center"/>
        <w:rPr>
          <w:b/>
          <w:sz w:val="28"/>
          <w:szCs w:val="28"/>
        </w:rPr>
      </w:pPr>
    </w:p>
    <w:p w:rsidR="00815424" w:rsidRPr="00606766" w:rsidRDefault="00815424" w:rsidP="00815424">
      <w:pPr>
        <w:jc w:val="center"/>
        <w:rPr>
          <w:b/>
          <w:sz w:val="28"/>
          <w:szCs w:val="28"/>
        </w:rPr>
      </w:pPr>
    </w:p>
    <w:p w:rsidR="00815424" w:rsidRPr="00606766" w:rsidRDefault="00815424" w:rsidP="00815424">
      <w:pPr>
        <w:jc w:val="center"/>
        <w:rPr>
          <w:b/>
          <w:sz w:val="28"/>
          <w:szCs w:val="28"/>
        </w:rPr>
      </w:pPr>
    </w:p>
    <w:p w:rsidR="00815424" w:rsidRPr="00606766" w:rsidRDefault="00815424" w:rsidP="00815424">
      <w:pPr>
        <w:jc w:val="center"/>
        <w:rPr>
          <w:b/>
          <w:sz w:val="28"/>
          <w:szCs w:val="28"/>
        </w:rPr>
      </w:pPr>
    </w:p>
    <w:p w:rsidR="00815424" w:rsidRPr="00C8565F" w:rsidRDefault="00815424" w:rsidP="00815424">
      <w:pPr>
        <w:jc w:val="center"/>
        <w:rPr>
          <w:b/>
          <w:sz w:val="28"/>
          <w:szCs w:val="28"/>
        </w:rPr>
      </w:pPr>
    </w:p>
    <w:p w:rsidR="00815424" w:rsidRPr="00C8565F" w:rsidRDefault="00815424" w:rsidP="00815424">
      <w:pPr>
        <w:jc w:val="center"/>
        <w:rPr>
          <w:b/>
          <w:sz w:val="28"/>
          <w:szCs w:val="28"/>
        </w:rPr>
      </w:pPr>
    </w:p>
    <w:p w:rsidR="00815424" w:rsidRPr="00C8565F" w:rsidRDefault="00815424" w:rsidP="00815424">
      <w:pPr>
        <w:jc w:val="center"/>
        <w:rPr>
          <w:b/>
          <w:sz w:val="28"/>
          <w:szCs w:val="28"/>
        </w:rPr>
      </w:pPr>
    </w:p>
    <w:p w:rsidR="00815424" w:rsidRPr="00C8565F" w:rsidRDefault="00815424" w:rsidP="00815424">
      <w:pPr>
        <w:jc w:val="center"/>
        <w:rPr>
          <w:b/>
          <w:sz w:val="28"/>
          <w:szCs w:val="28"/>
        </w:rPr>
      </w:pPr>
    </w:p>
    <w:p w:rsidR="00815424" w:rsidRPr="00C8565F" w:rsidRDefault="00815424" w:rsidP="00815424">
      <w:pPr>
        <w:jc w:val="center"/>
        <w:rPr>
          <w:b/>
          <w:sz w:val="28"/>
          <w:szCs w:val="28"/>
        </w:rPr>
      </w:pPr>
    </w:p>
    <w:p w:rsidR="00815424" w:rsidRPr="00C8565F" w:rsidRDefault="00815424" w:rsidP="00815424">
      <w:pPr>
        <w:jc w:val="center"/>
        <w:rPr>
          <w:b/>
          <w:sz w:val="28"/>
          <w:szCs w:val="28"/>
        </w:rPr>
      </w:pPr>
    </w:p>
    <w:p w:rsidR="00815424" w:rsidRPr="00C8565F" w:rsidRDefault="00815424" w:rsidP="00815424">
      <w:pPr>
        <w:jc w:val="center"/>
        <w:rPr>
          <w:b/>
          <w:sz w:val="28"/>
          <w:szCs w:val="28"/>
        </w:rPr>
      </w:pPr>
    </w:p>
    <w:p w:rsidR="00815424" w:rsidRPr="00C8565F" w:rsidRDefault="00815424" w:rsidP="00815424">
      <w:pPr>
        <w:jc w:val="center"/>
        <w:rPr>
          <w:b/>
          <w:sz w:val="28"/>
          <w:szCs w:val="28"/>
        </w:rPr>
      </w:pPr>
    </w:p>
    <w:p w:rsidR="00815424" w:rsidRPr="00C8565F" w:rsidRDefault="00815424" w:rsidP="00815424">
      <w:pPr>
        <w:jc w:val="center"/>
        <w:rPr>
          <w:b/>
          <w:sz w:val="28"/>
          <w:szCs w:val="28"/>
        </w:rPr>
      </w:pPr>
    </w:p>
    <w:p w:rsidR="00815424" w:rsidRPr="00C8565F" w:rsidRDefault="00815424" w:rsidP="00815424">
      <w:pPr>
        <w:rPr>
          <w:sz w:val="28"/>
          <w:szCs w:val="28"/>
        </w:rPr>
      </w:pPr>
    </w:p>
    <w:p w:rsidR="005713A3" w:rsidRDefault="005713A3"/>
    <w:sectPr w:rsidR="005713A3" w:rsidSect="00606766">
      <w:pgSz w:w="12240" w:h="15840"/>
      <w:pgMar w:top="1418" w:right="1440" w:bottom="993"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4B3A"/>
    <w:multiLevelType w:val="multilevel"/>
    <w:tmpl w:val="0AA74B3A"/>
    <w:lvl w:ilvl="0">
      <w:numFmt w:val="bullet"/>
      <w:lvlText w:val=""/>
      <w:lvlJc w:val="left"/>
      <w:pPr>
        <w:ind w:left="900" w:hanging="360"/>
      </w:pPr>
      <w:rPr>
        <w:rFonts w:ascii="Symbol" w:eastAsia="Times New Roman" w:hAnsi="Symbol" w:cs="Times New Roman" w:hint="default"/>
        <w:b w:val="0"/>
      </w:rPr>
    </w:lvl>
    <w:lvl w:ilvl="1">
      <w:numFmt w:val="bullet"/>
      <w:lvlText w:val="-"/>
      <w:lvlJc w:val="left"/>
      <w:pPr>
        <w:ind w:left="2160" w:hanging="360"/>
      </w:pPr>
      <w:rPr>
        <w:rFonts w:ascii="Symbol" w:eastAsia="Times New Roman" w:hAnsi="Symbol"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24"/>
    <w:rsid w:val="00000FEB"/>
    <w:rsid w:val="00066E81"/>
    <w:rsid w:val="000A2186"/>
    <w:rsid w:val="000E1E2F"/>
    <w:rsid w:val="0010211C"/>
    <w:rsid w:val="001344DB"/>
    <w:rsid w:val="001505CF"/>
    <w:rsid w:val="001550D4"/>
    <w:rsid w:val="00177F19"/>
    <w:rsid w:val="00190922"/>
    <w:rsid w:val="001B02BE"/>
    <w:rsid w:val="002D1C5F"/>
    <w:rsid w:val="00313B80"/>
    <w:rsid w:val="003A29E1"/>
    <w:rsid w:val="003A30ED"/>
    <w:rsid w:val="003C03AD"/>
    <w:rsid w:val="00433903"/>
    <w:rsid w:val="004863A4"/>
    <w:rsid w:val="004E3184"/>
    <w:rsid w:val="00542900"/>
    <w:rsid w:val="005713A3"/>
    <w:rsid w:val="005A2C80"/>
    <w:rsid w:val="005C0F59"/>
    <w:rsid w:val="00606766"/>
    <w:rsid w:val="0065694B"/>
    <w:rsid w:val="00695D5F"/>
    <w:rsid w:val="006A5A60"/>
    <w:rsid w:val="00712044"/>
    <w:rsid w:val="0071719E"/>
    <w:rsid w:val="0072450A"/>
    <w:rsid w:val="0075448B"/>
    <w:rsid w:val="00755DAE"/>
    <w:rsid w:val="007F2C54"/>
    <w:rsid w:val="00815424"/>
    <w:rsid w:val="00820E40"/>
    <w:rsid w:val="00831312"/>
    <w:rsid w:val="008D1F6C"/>
    <w:rsid w:val="0090236B"/>
    <w:rsid w:val="0094772F"/>
    <w:rsid w:val="00B0438C"/>
    <w:rsid w:val="00B43545"/>
    <w:rsid w:val="00B933D1"/>
    <w:rsid w:val="00BB0565"/>
    <w:rsid w:val="00BD1A2A"/>
    <w:rsid w:val="00BF21C6"/>
    <w:rsid w:val="00C8685B"/>
    <w:rsid w:val="00D352B5"/>
    <w:rsid w:val="00D92C31"/>
    <w:rsid w:val="00DD51A0"/>
    <w:rsid w:val="00DE1B72"/>
    <w:rsid w:val="00E75FA2"/>
    <w:rsid w:val="00E94DC5"/>
    <w:rsid w:val="00EF23F2"/>
    <w:rsid w:val="00F63956"/>
    <w:rsid w:val="00FD42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24"/>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815424"/>
    <w:pPr>
      <w:spacing w:before="100" w:beforeAutospacing="1" w:after="100" w:afterAutospacing="1"/>
    </w:pPr>
  </w:style>
  <w:style w:type="character" w:styleId="Strong">
    <w:name w:val="Strong"/>
    <w:uiPriority w:val="22"/>
    <w:qFormat/>
    <w:rsid w:val="00815424"/>
    <w:rPr>
      <w:b/>
      <w:bCs/>
    </w:rPr>
  </w:style>
  <w:style w:type="paragraph" w:customStyle="1" w:styleId="Char">
    <w:name w:val="Char"/>
    <w:basedOn w:val="Normal"/>
    <w:rsid w:val="005C0F59"/>
    <w:pPr>
      <w:spacing w:after="160" w:line="240" w:lineRule="exact"/>
    </w:pPr>
    <w:rPr>
      <w:rFonts w:ascii="Verdana" w:eastAsia="MS Mincho" w:hAnsi="Verdana"/>
      <w:sz w:val="20"/>
      <w:szCs w:val="20"/>
      <w:lang w:val="en-GB"/>
    </w:rPr>
  </w:style>
  <w:style w:type="paragraph" w:styleId="NoSpacing">
    <w:name w:val="No Spacing"/>
    <w:uiPriority w:val="1"/>
    <w:qFormat/>
    <w:rsid w:val="00FD4293"/>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D92C31"/>
    <w:rPr>
      <w:rFonts w:ascii="Tahoma" w:hAnsi="Tahoma" w:cs="Tahoma"/>
      <w:sz w:val="16"/>
      <w:szCs w:val="16"/>
    </w:rPr>
  </w:style>
  <w:style w:type="character" w:customStyle="1" w:styleId="BalloonTextChar">
    <w:name w:val="Balloon Text Char"/>
    <w:link w:val="BalloonText"/>
    <w:uiPriority w:val="99"/>
    <w:semiHidden/>
    <w:rsid w:val="00D92C31"/>
    <w:rPr>
      <w:rFonts w:ascii="Tahoma" w:eastAsia="Times New Roman" w:hAnsi="Tahoma" w:cs="Tahoma"/>
      <w:sz w:val="16"/>
      <w:szCs w:val="16"/>
    </w:rPr>
  </w:style>
  <w:style w:type="character" w:styleId="Emphasis">
    <w:name w:val="Emphasis"/>
    <w:uiPriority w:val="20"/>
    <w:qFormat/>
    <w:rsid w:val="00755DAE"/>
    <w:rPr>
      <w:i/>
      <w:iCs/>
    </w:rPr>
  </w:style>
  <w:style w:type="paragraph" w:styleId="ListParagraph">
    <w:name w:val="List Paragraph"/>
    <w:basedOn w:val="Normal"/>
    <w:link w:val="ListParagraphChar"/>
    <w:uiPriority w:val="34"/>
    <w:qFormat/>
    <w:rsid w:val="000A2186"/>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rsid w:val="000A2186"/>
    <w:rPr>
      <w:sz w:val="22"/>
      <w:szCs w:val="22"/>
      <w:lang w:val="en-US" w:eastAsia="en-US"/>
    </w:rPr>
  </w:style>
  <w:style w:type="character" w:styleId="FollowedHyperlink">
    <w:name w:val="FollowedHyperlink"/>
    <w:basedOn w:val="DefaultParagraphFont"/>
    <w:uiPriority w:val="99"/>
    <w:semiHidden/>
    <w:unhideWhenUsed/>
    <w:rsid w:val="007F2C5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24"/>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815424"/>
    <w:pPr>
      <w:spacing w:before="100" w:beforeAutospacing="1" w:after="100" w:afterAutospacing="1"/>
    </w:pPr>
  </w:style>
  <w:style w:type="character" w:styleId="Strong">
    <w:name w:val="Strong"/>
    <w:uiPriority w:val="22"/>
    <w:qFormat/>
    <w:rsid w:val="00815424"/>
    <w:rPr>
      <w:b/>
      <w:bCs/>
    </w:rPr>
  </w:style>
  <w:style w:type="paragraph" w:customStyle="1" w:styleId="Char">
    <w:name w:val="Char"/>
    <w:basedOn w:val="Normal"/>
    <w:rsid w:val="005C0F59"/>
    <w:pPr>
      <w:spacing w:after="160" w:line="240" w:lineRule="exact"/>
    </w:pPr>
    <w:rPr>
      <w:rFonts w:ascii="Verdana" w:eastAsia="MS Mincho" w:hAnsi="Verdana"/>
      <w:sz w:val="20"/>
      <w:szCs w:val="20"/>
      <w:lang w:val="en-GB"/>
    </w:rPr>
  </w:style>
  <w:style w:type="paragraph" w:styleId="NoSpacing">
    <w:name w:val="No Spacing"/>
    <w:uiPriority w:val="1"/>
    <w:qFormat/>
    <w:rsid w:val="00FD4293"/>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D92C31"/>
    <w:rPr>
      <w:rFonts w:ascii="Tahoma" w:hAnsi="Tahoma" w:cs="Tahoma"/>
      <w:sz w:val="16"/>
      <w:szCs w:val="16"/>
    </w:rPr>
  </w:style>
  <w:style w:type="character" w:customStyle="1" w:styleId="BalloonTextChar">
    <w:name w:val="Balloon Text Char"/>
    <w:link w:val="BalloonText"/>
    <w:uiPriority w:val="99"/>
    <w:semiHidden/>
    <w:rsid w:val="00D92C31"/>
    <w:rPr>
      <w:rFonts w:ascii="Tahoma" w:eastAsia="Times New Roman" w:hAnsi="Tahoma" w:cs="Tahoma"/>
      <w:sz w:val="16"/>
      <w:szCs w:val="16"/>
    </w:rPr>
  </w:style>
  <w:style w:type="character" w:styleId="Emphasis">
    <w:name w:val="Emphasis"/>
    <w:uiPriority w:val="20"/>
    <w:qFormat/>
    <w:rsid w:val="00755DAE"/>
    <w:rPr>
      <w:i/>
      <w:iCs/>
    </w:rPr>
  </w:style>
  <w:style w:type="paragraph" w:styleId="ListParagraph">
    <w:name w:val="List Paragraph"/>
    <w:basedOn w:val="Normal"/>
    <w:link w:val="ListParagraphChar"/>
    <w:uiPriority w:val="34"/>
    <w:qFormat/>
    <w:rsid w:val="000A2186"/>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rsid w:val="000A2186"/>
    <w:rPr>
      <w:sz w:val="22"/>
      <w:szCs w:val="22"/>
      <w:lang w:val="en-US" w:eastAsia="en-US"/>
    </w:rPr>
  </w:style>
  <w:style w:type="character" w:styleId="FollowedHyperlink">
    <w:name w:val="FollowedHyperlink"/>
    <w:basedOn w:val="DefaultParagraphFont"/>
    <w:uiPriority w:val="99"/>
    <w:semiHidden/>
    <w:unhideWhenUsed/>
    <w:rsid w:val="007F2C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et.gov.vn/van-ban/vanban/Pages/default.aspx" TargetMode="External"/><Relationship Id="rId3" Type="http://schemas.microsoft.com/office/2007/relationships/stylesWithEffects" Target="stylesWithEffects.xml"/><Relationship Id="rId7" Type="http://schemas.openxmlformats.org/officeDocument/2006/relationships/hyperlink" Target="https://moj.gov.vn/Pages/hom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nban.chinhphu.vn/portal/page/portal/chinhphu/hethongvanba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cm.edu.vn/" TargetMode="External"/><Relationship Id="rId4" Type="http://schemas.openxmlformats.org/officeDocument/2006/relationships/settings" Target="settings.xml"/><Relationship Id="rId9" Type="http://schemas.openxmlformats.org/officeDocument/2006/relationships/hyperlink" Target="http://congbao.hochiminhcity.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ASUS</cp:lastModifiedBy>
  <cp:revision>110</cp:revision>
  <cp:lastPrinted>2019-10-16T01:33:00Z</cp:lastPrinted>
  <dcterms:created xsi:type="dcterms:W3CDTF">2020-09-23T13:15:00Z</dcterms:created>
  <dcterms:modified xsi:type="dcterms:W3CDTF">2020-09-23T14:59:00Z</dcterms:modified>
</cp:coreProperties>
</file>